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797DA" w14:textId="77777777" w:rsidR="00682BD1" w:rsidRPr="009445EE" w:rsidRDefault="00682BD1" w:rsidP="00682BD1">
      <w:pPr>
        <w:rPr>
          <w:rFonts w:eastAsia="Times New Roman" w:cs="Arial"/>
          <w:color w:val="000000"/>
          <w:kern w:val="0"/>
          <w:lang w:val="en-US"/>
          <w14:ligatures w14:val="none"/>
        </w:rPr>
      </w:pPr>
      <w:r w:rsidRPr="009445EE">
        <w:rPr>
          <w:rFonts w:eastAsia="Arial" w:cs="Arial"/>
          <w:noProof/>
          <w:color w:val="000000"/>
          <w:kern w:val="0"/>
          <w:lang w:val="en-US"/>
          <w14:ligatures w14:val="none"/>
        </w:rPr>
        <w:drawing>
          <wp:anchor distT="0" distB="0" distL="114300" distR="114300" simplePos="0" relativeHeight="251658240" behindDoc="0" locked="0" layoutInCell="1" allowOverlap="1" wp14:anchorId="13836122" wp14:editId="344BD7B6">
            <wp:simplePos x="0" y="0"/>
            <wp:positionH relativeFrom="margin">
              <wp:posOffset>551815</wp:posOffset>
            </wp:positionH>
            <wp:positionV relativeFrom="margin">
              <wp:posOffset>-265430</wp:posOffset>
            </wp:positionV>
            <wp:extent cx="5400040" cy="1872615"/>
            <wp:effectExtent l="0" t="0" r="0" b="0"/>
            <wp:wrapSquare wrapText="bothSides"/>
            <wp:docPr id="8" name="Picture 1"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background with blue and purpl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872615"/>
                    </a:xfrm>
                    <a:prstGeom prst="rect">
                      <a:avLst/>
                    </a:prstGeom>
                    <a:noFill/>
                  </pic:spPr>
                </pic:pic>
              </a:graphicData>
            </a:graphic>
            <wp14:sizeRelH relativeFrom="page">
              <wp14:pctWidth>0</wp14:pctWidth>
            </wp14:sizeRelH>
            <wp14:sizeRelV relativeFrom="page">
              <wp14:pctHeight>0</wp14:pctHeight>
            </wp14:sizeRelV>
          </wp:anchor>
        </w:drawing>
      </w:r>
    </w:p>
    <w:p w14:paraId="34597EAF" w14:textId="77777777" w:rsidR="00682BD1" w:rsidRPr="009445EE" w:rsidRDefault="00682BD1" w:rsidP="00682BD1">
      <w:pPr>
        <w:keepNext/>
        <w:keepLines/>
        <w:spacing w:line="440" w:lineRule="atLeast"/>
        <w:rPr>
          <w:rFonts w:eastAsia="Times New Roman" w:cs="Arial"/>
          <w:caps/>
          <w:color w:val="000000"/>
          <w:spacing w:val="30"/>
          <w:kern w:val="20"/>
          <w:lang w:val="en-US"/>
          <w14:ligatures w14:val="none"/>
        </w:rPr>
      </w:pPr>
      <w:bookmarkStart w:id="0" w:name="TOC119240365"/>
      <w:bookmarkEnd w:id="0"/>
    </w:p>
    <w:p w14:paraId="685DC195" w14:textId="77777777" w:rsidR="00682BD1" w:rsidRPr="009445EE" w:rsidRDefault="00682BD1" w:rsidP="00682BD1">
      <w:pPr>
        <w:keepNext/>
        <w:keepLines/>
        <w:spacing w:line="440" w:lineRule="atLeast"/>
        <w:rPr>
          <w:rFonts w:eastAsia="Times New Roman" w:cs="Arial"/>
          <w:caps/>
          <w:color w:val="000000"/>
          <w:spacing w:val="30"/>
          <w:kern w:val="20"/>
          <w:lang w:val="en-US"/>
          <w14:ligatures w14:val="none"/>
        </w:rPr>
      </w:pPr>
    </w:p>
    <w:p w14:paraId="6FD8724D" w14:textId="77777777" w:rsidR="00682BD1" w:rsidRPr="009445EE" w:rsidRDefault="00682BD1" w:rsidP="00682BD1">
      <w:pPr>
        <w:keepNext/>
        <w:keepLines/>
        <w:spacing w:line="440" w:lineRule="atLeast"/>
        <w:jc w:val="center"/>
        <w:rPr>
          <w:rFonts w:eastAsia="Times New Roman" w:cs="Arial"/>
          <w:caps/>
          <w:color w:val="000000"/>
          <w:spacing w:val="30"/>
          <w:kern w:val="20"/>
          <w:lang w:val="en-US"/>
          <w14:ligatures w14:val="none"/>
        </w:rPr>
      </w:pPr>
    </w:p>
    <w:p w14:paraId="5DA5F9DE" w14:textId="77777777" w:rsidR="00682BD1" w:rsidRPr="009445EE" w:rsidRDefault="00682BD1" w:rsidP="00682BD1">
      <w:pPr>
        <w:keepNext/>
        <w:keepLines/>
        <w:spacing w:line="440" w:lineRule="atLeast"/>
        <w:jc w:val="center"/>
        <w:rPr>
          <w:rFonts w:eastAsia="Times New Roman" w:cs="Arial"/>
          <w:caps/>
          <w:color w:val="000000"/>
          <w:spacing w:val="30"/>
          <w:kern w:val="20"/>
          <w:lang w:val="en-US"/>
          <w14:ligatures w14:val="none"/>
        </w:rPr>
      </w:pPr>
      <w:r w:rsidRPr="009445EE">
        <w:rPr>
          <w:rFonts w:eastAsia="Arial" w:cs="Arial"/>
          <w:noProof/>
          <w:color w:val="000000"/>
          <w:kern w:val="0"/>
          <w:lang w:val="en-US"/>
          <w14:ligatures w14:val="none"/>
        </w:rPr>
        <mc:AlternateContent>
          <mc:Choice Requires="wps">
            <w:drawing>
              <wp:anchor distT="45720" distB="45720" distL="114300" distR="114300" simplePos="0" relativeHeight="251658241" behindDoc="0" locked="0" layoutInCell="1" allowOverlap="1" wp14:anchorId="454A1606" wp14:editId="06DE864E">
                <wp:simplePos x="0" y="0"/>
                <wp:positionH relativeFrom="column">
                  <wp:posOffset>933450</wp:posOffset>
                </wp:positionH>
                <wp:positionV relativeFrom="paragraph">
                  <wp:posOffset>216535</wp:posOffset>
                </wp:positionV>
                <wp:extent cx="5017770" cy="553720"/>
                <wp:effectExtent l="0" t="0" r="11430" b="17780"/>
                <wp:wrapSquare wrapText="bothSides"/>
                <wp:docPr id="10655113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553720"/>
                        </a:xfrm>
                        <a:prstGeom prst="rect">
                          <a:avLst/>
                        </a:prstGeom>
                        <a:solidFill>
                          <a:srgbClr val="FFFFFF"/>
                        </a:solidFill>
                        <a:ln w="9525">
                          <a:solidFill>
                            <a:srgbClr val="FFFFFF"/>
                          </a:solidFill>
                          <a:miter lim="800000"/>
                          <a:headEnd/>
                          <a:tailEnd/>
                        </a:ln>
                      </wps:spPr>
                      <wps:txbx>
                        <w:txbxContent>
                          <w:p w14:paraId="26B1B56A" w14:textId="77777777" w:rsidR="00682BD1" w:rsidRPr="00682BD1" w:rsidRDefault="00682BD1" w:rsidP="00682BD1">
                            <w:pPr>
                              <w:keepNext/>
                              <w:keepLines/>
                              <w:spacing w:after="0" w:line="360" w:lineRule="auto"/>
                              <w:ind w:left="851" w:right="658"/>
                              <w:jc w:val="center"/>
                              <w:rPr>
                                <w:rFonts w:cs="Arial"/>
                                <w:b/>
                                <w:bCs/>
                                <w:i/>
                                <w:iCs/>
                                <w:bdr w:val="none" w:sz="0" w:space="0" w:color="auto" w:frame="1"/>
                                <w:shd w:val="clear" w:color="auto" w:fill="FFFFFF"/>
                              </w:rPr>
                            </w:pPr>
                            <w:r w:rsidRPr="00682BD1">
                              <w:rPr>
                                <w:rFonts w:cs="Arial"/>
                                <w:b/>
                                <w:bCs/>
                                <w:i/>
                                <w:iCs/>
                                <w:bdr w:val="none" w:sz="0" w:space="0" w:color="auto" w:frame="1"/>
                                <w:shd w:val="clear" w:color="auto" w:fill="FFFFFF"/>
                              </w:rPr>
                              <w:t xml:space="preserve">Dynamic, empowered learners who thrive and lead in </w:t>
                            </w:r>
                          </w:p>
                          <w:p w14:paraId="0A895D5B" w14:textId="77777777" w:rsidR="00682BD1" w:rsidRPr="00682BD1" w:rsidRDefault="00682BD1" w:rsidP="00682BD1">
                            <w:pPr>
                              <w:keepNext/>
                              <w:keepLines/>
                              <w:spacing w:line="360" w:lineRule="auto"/>
                              <w:ind w:left="851" w:right="658"/>
                              <w:jc w:val="center"/>
                              <w:rPr>
                                <w:rFonts w:cs="Arial"/>
                                <w:b/>
                                <w:bCs/>
                                <w:i/>
                                <w:iCs/>
                                <w:bdr w:val="none" w:sz="0" w:space="0" w:color="auto" w:frame="1"/>
                                <w:shd w:val="clear" w:color="auto" w:fill="FFFFFF"/>
                              </w:rPr>
                            </w:pPr>
                            <w:r w:rsidRPr="00682BD1">
                              <w:rPr>
                                <w:rFonts w:cs="Arial"/>
                                <w:b/>
                                <w:bCs/>
                                <w:i/>
                                <w:iCs/>
                                <w:bdr w:val="none" w:sz="0" w:space="0" w:color="auto" w:frame="1"/>
                                <w:shd w:val="clear" w:color="auto" w:fill="FFFFFF"/>
                              </w:rPr>
                              <w:t>their communities: locally, nationally and globally</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4A1606" id="_x0000_t202" coordsize="21600,21600" o:spt="202" path="m,l,21600r21600,l21600,xe">
                <v:stroke joinstyle="miter"/>
                <v:path gradientshapeok="t" o:connecttype="rect"/>
              </v:shapetype>
              <v:shape id="Text Box 4" o:spid="_x0000_s1026" type="#_x0000_t202" style="position:absolute;left:0;text-align:left;margin-left:73.5pt;margin-top:17.05pt;width:395.1pt;height:4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" strokecolor="white">
                <v:textbox>
                  <w:txbxContent>
                    <w:p w14:paraId="26B1B56A" w14:textId="77777777" w:rsidR="00682BD1" w:rsidRPr="00682BD1" w:rsidRDefault="00682BD1" w:rsidP="00682BD1">
                      <w:pPr>
                        <w:keepNext/>
                        <w:keepLines/>
                        <w:spacing w:after="0" w:line="360" w:lineRule="auto"/>
                        <w:ind w:left="851" w:right="658"/>
                        <w:jc w:val="center"/>
                        <w:rPr>
                          <w:rFonts w:cs="Arial"/>
                          <w:b/>
                          <w:bCs/>
                          <w:i/>
                          <w:iCs/>
                          <w:bdr w:val="none" w:sz="0" w:space="0" w:color="auto" w:frame="1"/>
                          <w:shd w:val="clear" w:color="auto" w:fill="FFFFFF"/>
                        </w:rPr>
                      </w:pPr>
                      <w:r w:rsidRPr="00682BD1">
                        <w:rPr>
                          <w:rFonts w:cs="Arial"/>
                          <w:b/>
                          <w:bCs/>
                          <w:i/>
                          <w:iCs/>
                          <w:bdr w:val="none" w:sz="0" w:space="0" w:color="auto" w:frame="1"/>
                          <w:shd w:val="clear" w:color="auto" w:fill="FFFFFF"/>
                        </w:rPr>
                        <w:t xml:space="preserve">Dynamic, empowered learners who thrive and lead in </w:t>
                      </w:r>
                    </w:p>
                    <w:p w14:paraId="0A895D5B" w14:textId="77777777" w:rsidR="00682BD1" w:rsidRPr="00682BD1" w:rsidRDefault="00682BD1" w:rsidP="00682BD1">
                      <w:pPr>
                        <w:keepNext/>
                        <w:keepLines/>
                        <w:spacing w:line="360" w:lineRule="auto"/>
                        <w:ind w:left="851" w:right="658"/>
                        <w:jc w:val="center"/>
                        <w:rPr>
                          <w:rFonts w:cs="Arial"/>
                          <w:b/>
                          <w:bCs/>
                          <w:i/>
                          <w:iCs/>
                          <w:bdr w:val="none" w:sz="0" w:space="0" w:color="auto" w:frame="1"/>
                          <w:shd w:val="clear" w:color="auto" w:fill="FFFFFF"/>
                        </w:rPr>
                      </w:pPr>
                      <w:r w:rsidRPr="00682BD1">
                        <w:rPr>
                          <w:rFonts w:cs="Arial"/>
                          <w:b/>
                          <w:bCs/>
                          <w:i/>
                          <w:iCs/>
                          <w:bdr w:val="none" w:sz="0" w:space="0" w:color="auto" w:frame="1"/>
                          <w:shd w:val="clear" w:color="auto" w:fill="FFFFFF"/>
                        </w:rPr>
                        <w:t>their communities: locally, nationally and globally</w:t>
                      </w:r>
                    </w:p>
                  </w:txbxContent>
                </v:textbox>
                <w10:wrap type="square"/>
              </v:shape>
            </w:pict>
          </mc:Fallback>
        </mc:AlternateContent>
      </w:r>
    </w:p>
    <w:p w14:paraId="436FAA44" w14:textId="77777777" w:rsidR="00682BD1" w:rsidRPr="009445EE" w:rsidRDefault="00682BD1" w:rsidP="00682BD1">
      <w:pPr>
        <w:keepNext/>
        <w:keepLines/>
        <w:rPr>
          <w:rFonts w:eastAsia="Times New Roman" w:cs="Arial"/>
          <w:caps/>
          <w:color w:val="000000"/>
          <w:spacing w:val="30"/>
          <w:kern w:val="20"/>
          <w:lang w:val="en-US"/>
          <w14:ligatures w14:val="none"/>
        </w:rPr>
      </w:pPr>
    </w:p>
    <w:p w14:paraId="2DE3CCC5" w14:textId="77777777" w:rsidR="00682BD1" w:rsidRPr="009445EE" w:rsidRDefault="00682BD1" w:rsidP="00682BD1">
      <w:pPr>
        <w:keepNext/>
        <w:keepLines/>
        <w:rPr>
          <w:rFonts w:eastAsia="Times New Roman" w:cs="Arial"/>
          <w:caps/>
          <w:color w:val="000000"/>
          <w:spacing w:val="30"/>
          <w:kern w:val="20"/>
          <w:lang w:val="en-US"/>
          <w14:ligatures w14:val="none"/>
        </w:rPr>
      </w:pPr>
    </w:p>
    <w:p w14:paraId="1F2F09D0" w14:textId="4BE3866B" w:rsidR="000D2BB8" w:rsidRDefault="000D2BB8" w:rsidP="00682BD1">
      <w:pPr>
        <w:jc w:val="center"/>
        <w:rPr>
          <w:rFonts w:eastAsia="Arial" w:cs="Arial"/>
          <w:caps/>
          <w:color w:val="000000"/>
          <w:spacing w:val="30"/>
          <w:kern w:val="20"/>
          <w:sz w:val="72"/>
          <w:szCs w:val="72"/>
          <w:lang w:val="en-US"/>
          <w14:ligatures w14:val="none"/>
        </w:rPr>
      </w:pPr>
      <w:r>
        <w:rPr>
          <w:rFonts w:eastAsia="Arial" w:cs="Arial"/>
          <w:caps/>
          <w:color w:val="000000"/>
          <w:spacing w:val="30"/>
          <w:kern w:val="20"/>
          <w:sz w:val="72"/>
          <w:szCs w:val="72"/>
          <w:lang w:val="en-US"/>
          <w14:ligatures w14:val="none"/>
        </w:rPr>
        <w:t>Fen ditton primary school</w:t>
      </w:r>
    </w:p>
    <w:p w14:paraId="32915D02" w14:textId="77777777" w:rsidR="000D2BB8" w:rsidRPr="000D2BB8" w:rsidRDefault="000D2BB8" w:rsidP="00682BD1">
      <w:pPr>
        <w:jc w:val="center"/>
        <w:rPr>
          <w:rFonts w:eastAsia="Arial" w:cs="Arial"/>
          <w:caps/>
          <w:color w:val="000000"/>
          <w:spacing w:val="30"/>
          <w:kern w:val="20"/>
          <w:sz w:val="72"/>
          <w:szCs w:val="72"/>
          <w:lang w:val="en-US"/>
          <w14:ligatures w14:val="none"/>
        </w:rPr>
      </w:pPr>
    </w:p>
    <w:p w14:paraId="442D38FD" w14:textId="08BB9425" w:rsidR="00EA712A" w:rsidRPr="000D2BB8" w:rsidRDefault="00EA712A" w:rsidP="00682BD1">
      <w:pPr>
        <w:jc w:val="center"/>
        <w:rPr>
          <w:rFonts w:eastAsia="Arial" w:cs="Arial"/>
          <w:caps/>
          <w:color w:val="000000"/>
          <w:spacing w:val="30"/>
          <w:kern w:val="20"/>
          <w:sz w:val="52"/>
          <w:szCs w:val="52"/>
          <w:lang w:val="en-US"/>
          <w14:ligatures w14:val="none"/>
        </w:rPr>
      </w:pPr>
      <w:r w:rsidRPr="000D2BB8">
        <w:rPr>
          <w:rFonts w:eastAsia="Arial" w:cs="Arial"/>
          <w:caps/>
          <w:color w:val="000000"/>
          <w:spacing w:val="30"/>
          <w:kern w:val="20"/>
          <w:sz w:val="52"/>
          <w:szCs w:val="52"/>
          <w:lang w:val="en-US"/>
          <w14:ligatures w14:val="none"/>
        </w:rPr>
        <w:t xml:space="preserve">RElationships Education and Health Education </w:t>
      </w:r>
    </w:p>
    <w:p w14:paraId="173361C8" w14:textId="7C7DFF64" w:rsidR="00682BD1" w:rsidRPr="000D2BB8" w:rsidRDefault="00137C4D" w:rsidP="00682BD1">
      <w:pPr>
        <w:jc w:val="center"/>
        <w:rPr>
          <w:rFonts w:cs="Arial"/>
          <w:sz w:val="52"/>
          <w:szCs w:val="52"/>
          <w:lang w:val="en-US"/>
        </w:rPr>
      </w:pPr>
      <w:r w:rsidRPr="000D2BB8">
        <w:rPr>
          <w:rFonts w:eastAsia="Arial" w:cs="Arial"/>
          <w:caps/>
          <w:color w:val="000000"/>
          <w:spacing w:val="30"/>
          <w:kern w:val="20"/>
          <w:sz w:val="52"/>
          <w:szCs w:val="52"/>
          <w:lang w:val="en-US"/>
          <w14:ligatures w14:val="none"/>
        </w:rPr>
        <w:t>policy</w:t>
      </w:r>
    </w:p>
    <w:p w14:paraId="293B02AF" w14:textId="77777777" w:rsidR="00682BD1" w:rsidRPr="009445EE" w:rsidRDefault="00682BD1" w:rsidP="000D2BB8">
      <w:pPr>
        <w:keepNext/>
        <w:keepLines/>
        <w:spacing w:line="440" w:lineRule="atLeast"/>
        <w:rPr>
          <w:rFonts w:eastAsia="Times New Roman" w:cs="Arial"/>
          <w:caps/>
          <w:color w:val="000000"/>
          <w:spacing w:val="30"/>
          <w:kern w:val="20"/>
          <w:lang w:val="en-US"/>
          <w14:ligatures w14:val="none"/>
        </w:rPr>
      </w:pPr>
    </w:p>
    <w:tbl>
      <w:tblPr>
        <w:tblpPr w:leftFromText="180" w:rightFromText="180" w:vertAnchor="text" w:horzAnchor="margin" w:tblpXSpec="center" w:tblpY="234"/>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428"/>
      </w:tblGrid>
      <w:tr w:rsidR="00682BD1" w:rsidRPr="000D2BB8" w14:paraId="36B83249"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57E2C2EC"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 xml:space="preserve">This policy was </w:t>
            </w:r>
          </w:p>
          <w:p w14:paraId="315CBF49"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Approved:</w:t>
            </w:r>
          </w:p>
        </w:tc>
        <w:tc>
          <w:tcPr>
            <w:tcW w:w="4428" w:type="dxa"/>
            <w:tcBorders>
              <w:top w:val="single" w:sz="4" w:space="0" w:color="auto"/>
              <w:left w:val="single" w:sz="4" w:space="0" w:color="auto"/>
              <w:bottom w:val="single" w:sz="4" w:space="0" w:color="auto"/>
              <w:right w:val="single" w:sz="4" w:space="0" w:color="auto"/>
            </w:tcBorders>
            <w:hideMark/>
          </w:tcPr>
          <w:p w14:paraId="4E232E68" w14:textId="1857C18C" w:rsidR="00682BD1" w:rsidRPr="000D2BB8" w:rsidRDefault="000D2BB8" w:rsidP="00682BD1">
            <w:pPr>
              <w:keepNext/>
              <w:keepLines/>
              <w:spacing w:before="120" w:after="120"/>
              <w:jc w:val="center"/>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jULY 2026</w:t>
            </w:r>
          </w:p>
        </w:tc>
      </w:tr>
      <w:tr w:rsidR="00682BD1" w:rsidRPr="000D2BB8" w14:paraId="689821F9"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536DE094"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Policy Version:</w:t>
            </w:r>
          </w:p>
        </w:tc>
        <w:tc>
          <w:tcPr>
            <w:tcW w:w="4428" w:type="dxa"/>
            <w:tcBorders>
              <w:top w:val="single" w:sz="4" w:space="0" w:color="auto"/>
              <w:left w:val="single" w:sz="4" w:space="0" w:color="auto"/>
              <w:bottom w:val="single" w:sz="4" w:space="0" w:color="auto"/>
              <w:right w:val="single" w:sz="4" w:space="0" w:color="auto"/>
            </w:tcBorders>
          </w:tcPr>
          <w:p w14:paraId="394D613D" w14:textId="77777777" w:rsidR="00682BD1" w:rsidRPr="000D2BB8" w:rsidRDefault="000D430A" w:rsidP="00682BD1">
            <w:pPr>
              <w:keepNext/>
              <w:keepLines/>
              <w:spacing w:before="120" w:after="120"/>
              <w:jc w:val="center"/>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1</w:t>
            </w:r>
          </w:p>
        </w:tc>
      </w:tr>
      <w:tr w:rsidR="00682BD1" w:rsidRPr="000D2BB8" w14:paraId="22ADBEE1"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2F5C2BDE"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this policY will be reviewed:</w:t>
            </w:r>
          </w:p>
        </w:tc>
        <w:tc>
          <w:tcPr>
            <w:tcW w:w="4428" w:type="dxa"/>
            <w:tcBorders>
              <w:top w:val="single" w:sz="4" w:space="0" w:color="auto"/>
              <w:left w:val="single" w:sz="4" w:space="0" w:color="auto"/>
              <w:bottom w:val="single" w:sz="4" w:space="0" w:color="auto"/>
              <w:right w:val="single" w:sz="4" w:space="0" w:color="auto"/>
            </w:tcBorders>
            <w:hideMark/>
          </w:tcPr>
          <w:p w14:paraId="7E0BB864" w14:textId="279B1A64" w:rsidR="00682BD1" w:rsidRPr="000D2BB8" w:rsidRDefault="000D2BB8" w:rsidP="00682BD1">
            <w:pPr>
              <w:keepNext/>
              <w:keepLines/>
              <w:spacing w:before="120" w:after="120"/>
              <w:jc w:val="center"/>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july 2027</w:t>
            </w:r>
          </w:p>
        </w:tc>
      </w:tr>
      <w:tr w:rsidR="00682BD1" w:rsidRPr="000D2BB8" w14:paraId="011AEB98"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7E807C9A"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member of staff with responsibility for review:</w:t>
            </w:r>
          </w:p>
        </w:tc>
        <w:tc>
          <w:tcPr>
            <w:tcW w:w="4428" w:type="dxa"/>
            <w:tcBorders>
              <w:top w:val="single" w:sz="4" w:space="0" w:color="auto"/>
              <w:left w:val="single" w:sz="4" w:space="0" w:color="auto"/>
              <w:bottom w:val="single" w:sz="4" w:space="0" w:color="auto"/>
              <w:right w:val="single" w:sz="4" w:space="0" w:color="auto"/>
            </w:tcBorders>
          </w:tcPr>
          <w:p w14:paraId="223908FF" w14:textId="75585F45" w:rsidR="00682BD1" w:rsidRPr="000D2BB8" w:rsidRDefault="000D2BB8" w:rsidP="00682BD1">
            <w:pPr>
              <w:keepNext/>
              <w:keepLines/>
              <w:spacing w:before="120" w:after="120"/>
              <w:jc w:val="center"/>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EMILY THOMPSON</w:t>
            </w:r>
            <w:r>
              <w:rPr>
                <w:rFonts w:eastAsia="Times New Roman" w:cs="Arial"/>
                <w:caps/>
                <w:color w:val="000000"/>
                <w:spacing w:val="60"/>
                <w:kern w:val="20"/>
                <w:sz w:val="20"/>
                <w:szCs w:val="20"/>
                <w:lang w:val="en-US"/>
                <w14:ligatures w14:val="none"/>
              </w:rPr>
              <w:t>- EXECUTIVE HEADTEACHER</w:t>
            </w:r>
          </w:p>
        </w:tc>
      </w:tr>
      <w:tr w:rsidR="00682BD1" w:rsidRPr="000D2BB8" w14:paraId="3B1B8E9B"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00CCC83E"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this policy WAS CONSULTED WITH:</w:t>
            </w:r>
          </w:p>
        </w:tc>
        <w:tc>
          <w:tcPr>
            <w:tcW w:w="4428" w:type="dxa"/>
            <w:tcBorders>
              <w:top w:val="single" w:sz="4" w:space="0" w:color="auto"/>
              <w:left w:val="single" w:sz="4" w:space="0" w:color="auto"/>
              <w:bottom w:val="single" w:sz="4" w:space="0" w:color="auto"/>
              <w:right w:val="single" w:sz="4" w:space="0" w:color="auto"/>
            </w:tcBorders>
          </w:tcPr>
          <w:p w14:paraId="4B2A9178" w14:textId="07C5D9C4" w:rsidR="00682BD1" w:rsidRPr="000D2BB8" w:rsidRDefault="000D2BB8" w:rsidP="00682BD1">
            <w:pPr>
              <w:keepNext/>
              <w:keepLines/>
              <w:spacing w:before="120" w:after="120"/>
              <w:jc w:val="center"/>
              <w:rPr>
                <w:rFonts w:eastAsia="Times New Roman" w:cs="Arial"/>
                <w:caps/>
                <w:color w:val="000000"/>
                <w:spacing w:val="60"/>
                <w:kern w:val="20"/>
                <w:sz w:val="20"/>
                <w:szCs w:val="20"/>
                <w:lang w:val="en-US"/>
                <w14:ligatures w14:val="none"/>
              </w:rPr>
            </w:pPr>
            <w:r>
              <w:rPr>
                <w:rFonts w:eastAsia="Times New Roman" w:cs="Arial"/>
                <w:caps/>
                <w:color w:val="000000"/>
                <w:spacing w:val="60"/>
                <w:kern w:val="20"/>
                <w:sz w:val="20"/>
                <w:szCs w:val="20"/>
                <w:lang w:val="en-US"/>
                <w14:ligatures w14:val="none"/>
              </w:rPr>
              <w:t>PSHE Leads across anglian learning</w:t>
            </w:r>
          </w:p>
        </w:tc>
      </w:tr>
      <w:tr w:rsidR="00682BD1" w:rsidRPr="000D2BB8" w14:paraId="7564EA5C" w14:textId="77777777" w:rsidTr="5B01D034">
        <w:tc>
          <w:tcPr>
            <w:tcW w:w="4361" w:type="dxa"/>
            <w:tcBorders>
              <w:top w:val="single" w:sz="4" w:space="0" w:color="auto"/>
              <w:left w:val="single" w:sz="4" w:space="0" w:color="auto"/>
              <w:bottom w:val="single" w:sz="4" w:space="0" w:color="auto"/>
              <w:right w:val="single" w:sz="4" w:space="0" w:color="auto"/>
            </w:tcBorders>
            <w:hideMark/>
          </w:tcPr>
          <w:p w14:paraId="62DF23A2" w14:textId="77777777" w:rsidR="00682BD1" w:rsidRPr="000D2BB8" w:rsidRDefault="00682BD1" w:rsidP="00682BD1">
            <w:pPr>
              <w:keepNext/>
              <w:keepLines/>
              <w:spacing w:before="120" w:after="120"/>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this policy WAS DISTRIBUTED TO:</w:t>
            </w:r>
          </w:p>
        </w:tc>
        <w:tc>
          <w:tcPr>
            <w:tcW w:w="4428" w:type="dxa"/>
            <w:tcBorders>
              <w:top w:val="single" w:sz="4" w:space="0" w:color="auto"/>
              <w:left w:val="single" w:sz="4" w:space="0" w:color="auto"/>
              <w:bottom w:val="single" w:sz="4" w:space="0" w:color="auto"/>
              <w:right w:val="single" w:sz="4" w:space="0" w:color="auto"/>
            </w:tcBorders>
          </w:tcPr>
          <w:p w14:paraId="2566D778" w14:textId="649BD565" w:rsidR="00682BD1" w:rsidRPr="000D2BB8" w:rsidRDefault="000D2BB8" w:rsidP="00682BD1">
            <w:pPr>
              <w:keepNext/>
              <w:keepLines/>
              <w:spacing w:before="120" w:after="120"/>
              <w:jc w:val="center"/>
              <w:rPr>
                <w:rFonts w:eastAsia="Times New Roman" w:cs="Arial"/>
                <w:caps/>
                <w:color w:val="000000"/>
                <w:spacing w:val="60"/>
                <w:kern w:val="20"/>
                <w:sz w:val="20"/>
                <w:szCs w:val="20"/>
                <w:lang w:val="en-US"/>
                <w14:ligatures w14:val="none"/>
              </w:rPr>
            </w:pPr>
            <w:r w:rsidRPr="000D2BB8">
              <w:rPr>
                <w:rFonts w:eastAsia="Times New Roman" w:cs="Arial"/>
                <w:caps/>
                <w:color w:val="000000"/>
                <w:spacing w:val="60"/>
                <w:kern w:val="20"/>
                <w:sz w:val="20"/>
                <w:szCs w:val="20"/>
                <w:lang w:val="en-US"/>
                <w14:ligatures w14:val="none"/>
              </w:rPr>
              <w:t>Staff, parents and carers and available on the school website</w:t>
            </w:r>
          </w:p>
        </w:tc>
      </w:tr>
    </w:tbl>
    <w:p w14:paraId="3B7FCE79" w14:textId="77777777" w:rsidR="00682BD1" w:rsidRPr="009445EE" w:rsidRDefault="00682BD1" w:rsidP="00682BD1">
      <w:pPr>
        <w:rPr>
          <w:rFonts w:eastAsia="Times New Roman" w:cs="Arial"/>
          <w:color w:val="000000"/>
          <w:kern w:val="0"/>
          <w14:ligatures w14:val="none"/>
        </w:rPr>
      </w:pPr>
    </w:p>
    <w:p w14:paraId="3120C5F5" w14:textId="77777777" w:rsidR="00682BD1" w:rsidRPr="009445EE" w:rsidRDefault="00682BD1" w:rsidP="00682BD1">
      <w:pPr>
        <w:rPr>
          <w:rFonts w:eastAsia="Times New Roman" w:cs="Arial"/>
          <w:color w:val="000000"/>
          <w:kern w:val="0"/>
          <w14:ligatures w14:val="none"/>
        </w:rPr>
      </w:pPr>
    </w:p>
    <w:p w14:paraId="51572537" w14:textId="77777777" w:rsidR="00682BD1" w:rsidRPr="009445EE" w:rsidRDefault="00682BD1" w:rsidP="00682BD1">
      <w:pPr>
        <w:rPr>
          <w:rFonts w:eastAsia="Times New Roman" w:cs="Arial"/>
          <w:color w:val="000000"/>
          <w:kern w:val="0"/>
          <w:lang w:val="en-US"/>
          <w14:ligatures w14:val="none"/>
        </w:rPr>
      </w:pPr>
    </w:p>
    <w:p w14:paraId="173B8753" w14:textId="77777777" w:rsidR="00682BD1" w:rsidRPr="009445EE" w:rsidRDefault="00682BD1" w:rsidP="00682BD1">
      <w:pPr>
        <w:rPr>
          <w:rFonts w:eastAsia="Times New Roman" w:cs="Arial"/>
          <w:color w:val="000000"/>
          <w:kern w:val="0"/>
          <w:lang w:val="en-US"/>
          <w14:ligatures w14:val="none"/>
        </w:rPr>
      </w:pPr>
    </w:p>
    <w:p w14:paraId="61C3348C" w14:textId="77777777" w:rsidR="00682BD1" w:rsidRPr="009445EE" w:rsidRDefault="00682BD1" w:rsidP="00682BD1">
      <w:pPr>
        <w:rPr>
          <w:rFonts w:eastAsia="Times New Roman" w:cs="Arial"/>
          <w:color w:val="000000"/>
          <w:kern w:val="0"/>
          <w:lang w:val="en-US"/>
          <w14:ligatures w14:val="none"/>
        </w:rPr>
      </w:pPr>
    </w:p>
    <w:p w14:paraId="18C3BDF2" w14:textId="77777777" w:rsidR="00682BD1" w:rsidRPr="009445EE" w:rsidRDefault="00682BD1" w:rsidP="00682BD1">
      <w:pPr>
        <w:rPr>
          <w:rFonts w:eastAsia="Times New Roman" w:cs="Arial"/>
          <w:color w:val="000000"/>
          <w:kern w:val="0"/>
          <w:lang w:val="en-US"/>
          <w14:ligatures w14:val="none"/>
        </w:rPr>
      </w:pPr>
    </w:p>
    <w:p w14:paraId="285AB3A6" w14:textId="77777777" w:rsidR="00682BD1" w:rsidRPr="009445EE" w:rsidRDefault="00682BD1" w:rsidP="00682BD1">
      <w:pPr>
        <w:rPr>
          <w:rFonts w:eastAsia="Times New Roman" w:cs="Arial"/>
          <w:color w:val="000000"/>
          <w:kern w:val="0"/>
          <w:lang w:val="en-US"/>
          <w14:ligatures w14:val="none"/>
        </w:rPr>
      </w:pPr>
    </w:p>
    <w:p w14:paraId="3AAAACC4" w14:textId="77777777" w:rsidR="00682BD1" w:rsidRPr="009445EE" w:rsidRDefault="00682BD1" w:rsidP="00682BD1">
      <w:pPr>
        <w:rPr>
          <w:rFonts w:eastAsia="Times New Roman" w:cs="Arial"/>
          <w:color w:val="000000"/>
          <w:kern w:val="0"/>
          <w:lang w:val="en-US"/>
          <w14:ligatures w14:val="none"/>
        </w:rPr>
      </w:pPr>
    </w:p>
    <w:p w14:paraId="40B29D4A" w14:textId="77777777" w:rsidR="00682BD1" w:rsidRPr="009445EE" w:rsidRDefault="00682BD1" w:rsidP="00682BD1">
      <w:pPr>
        <w:rPr>
          <w:rFonts w:eastAsia="Times New Roman" w:cs="Arial"/>
          <w:color w:val="000000"/>
          <w:kern w:val="0"/>
          <w:lang w:val="en-US"/>
          <w14:ligatures w14:val="none"/>
        </w:rPr>
      </w:pPr>
    </w:p>
    <w:p w14:paraId="1F4901AB" w14:textId="77777777" w:rsidR="00682BD1" w:rsidRPr="009445EE" w:rsidRDefault="00682BD1" w:rsidP="00682BD1">
      <w:pPr>
        <w:rPr>
          <w:rFonts w:eastAsia="Times New Roman" w:cs="Arial"/>
          <w:color w:val="000000"/>
          <w:kern w:val="0"/>
          <w:lang w:val="en-US"/>
          <w14:ligatures w14:val="none"/>
        </w:rPr>
      </w:pPr>
    </w:p>
    <w:p w14:paraId="4ED1B22B" w14:textId="77777777" w:rsidR="00682BD1" w:rsidRPr="009445EE" w:rsidRDefault="00682BD1" w:rsidP="00682BD1">
      <w:pPr>
        <w:rPr>
          <w:rFonts w:eastAsia="Times New Roman" w:cs="Arial"/>
          <w:color w:val="000000"/>
          <w:kern w:val="0"/>
          <w:lang w:val="en-US"/>
          <w14:ligatures w14:val="none"/>
        </w:rPr>
      </w:pPr>
    </w:p>
    <w:p w14:paraId="5DAD0C89" w14:textId="77777777" w:rsidR="00682BD1" w:rsidRPr="009445EE" w:rsidRDefault="00682BD1" w:rsidP="00682BD1">
      <w:pPr>
        <w:rPr>
          <w:rFonts w:eastAsia="Times New Roman" w:cs="Arial"/>
          <w:color w:val="000000"/>
          <w:kern w:val="0"/>
          <w:lang w:val="en-US"/>
          <w14:ligatures w14:val="none"/>
        </w:rPr>
      </w:pPr>
    </w:p>
    <w:p w14:paraId="248E4BB0" w14:textId="77777777" w:rsidR="00682BD1" w:rsidRPr="009445EE" w:rsidRDefault="00682BD1" w:rsidP="00682BD1">
      <w:pPr>
        <w:spacing w:after="0"/>
        <w:rPr>
          <w:rFonts w:eastAsia="Times New Roman" w:cs="Arial"/>
          <w:color w:val="000000"/>
          <w:kern w:val="0"/>
          <w:lang w:val="en-US"/>
          <w14:ligatures w14:val="none"/>
        </w:rPr>
        <w:sectPr w:rsidR="00682BD1" w:rsidRPr="009445EE" w:rsidSect="00682BD1">
          <w:pgSz w:w="11907" w:h="16840"/>
          <w:pgMar w:top="1140" w:right="748" w:bottom="1140" w:left="720" w:header="561" w:footer="561" w:gutter="0"/>
          <w:cols w:space="720"/>
        </w:sectPr>
      </w:pPr>
    </w:p>
    <w:p w14:paraId="01FA5A6F" w14:textId="77777777" w:rsidR="00682BD1" w:rsidRPr="009445EE" w:rsidRDefault="00682BD1" w:rsidP="00682BD1">
      <w:pPr>
        <w:keepNext/>
        <w:outlineLvl w:val="0"/>
        <w:rPr>
          <w:rFonts w:eastAsia="Times New Roman" w:cs="Arial"/>
          <w:b/>
          <w:bCs/>
          <w:color w:val="000000"/>
          <w:kern w:val="32"/>
          <w:lang w:val="en-US"/>
          <w14:ligatures w14:val="none"/>
        </w:rPr>
      </w:pPr>
      <w:r w:rsidRPr="009445EE">
        <w:rPr>
          <w:rFonts w:eastAsia="Arial" w:cs="Arial"/>
          <w:bCs/>
          <w:color w:val="000000"/>
          <w:kern w:val="32"/>
          <w:lang w:val="en-US"/>
          <w14:ligatures w14:val="none"/>
        </w:rPr>
        <w:lastRenderedPageBreak/>
        <w:t>Introduction</w:t>
      </w:r>
    </w:p>
    <w:p w14:paraId="7C6C1057" w14:textId="77777777" w:rsidR="00137C4D" w:rsidRPr="009445EE" w:rsidRDefault="00137C4D" w:rsidP="00137C4D">
      <w:pPr>
        <w:pStyle w:val="NormalWeb"/>
        <w:rPr>
          <w:rFonts w:ascii="Arial" w:hAnsi="Arial" w:cs="Arial"/>
        </w:rPr>
      </w:pPr>
      <w:r w:rsidRPr="009445EE">
        <w:rPr>
          <w:rFonts w:ascii="Arial" w:eastAsia="Arial" w:hAnsi="Arial" w:cs="Arial"/>
        </w:rPr>
        <w:t>This policy sets out the school’s approach to Relationships</w:t>
      </w:r>
      <w:r w:rsidR="000D430A">
        <w:rPr>
          <w:rFonts w:ascii="Arial" w:eastAsia="Arial" w:hAnsi="Arial" w:cs="Arial"/>
        </w:rPr>
        <w:t>, Health</w:t>
      </w:r>
      <w:r w:rsidRPr="009445EE">
        <w:rPr>
          <w:rFonts w:ascii="Arial" w:eastAsia="Arial" w:hAnsi="Arial" w:cs="Arial"/>
        </w:rPr>
        <w:t xml:space="preserve"> and Sex Education (RS</w:t>
      </w:r>
      <w:r w:rsidR="000D430A">
        <w:rPr>
          <w:rFonts w:ascii="Arial" w:eastAsia="Arial" w:hAnsi="Arial" w:cs="Arial"/>
        </w:rPr>
        <w:t>H</w:t>
      </w:r>
      <w:r w:rsidRPr="009445EE">
        <w:rPr>
          <w:rFonts w:ascii="Arial" w:eastAsia="Arial" w:hAnsi="Arial" w:cs="Arial"/>
        </w:rPr>
        <w:t>E). It ensures full compliance with statutory guidance (including requirements effective from September 2026) and reflects a relational, inclusive approach to teaching and learning.</w:t>
      </w:r>
    </w:p>
    <w:p w14:paraId="58BBC667" w14:textId="77777777" w:rsidR="000D37E4" w:rsidRDefault="00137C4D" w:rsidP="00137C4D">
      <w:pPr>
        <w:pStyle w:val="NormalWeb"/>
        <w:rPr>
          <w:rFonts w:ascii="Arial" w:hAnsi="Arial" w:cs="Arial"/>
        </w:rPr>
      </w:pPr>
      <w:r>
        <w:rPr>
          <w:rFonts w:ascii="Arial" w:eastAsia="Arial" w:hAnsi="Arial"/>
        </w:rPr>
        <w:t xml:space="preserve">RSHE is delivered as part of a wider commitment to creating a safe, respectful environment where pupils feel valued and able to participate. It recognises that pupils are more likely to engage, attend and learn effectively when they experience a strong sense of belonging within the school community. It explores risks, choices, rights, responsibilities and attitudes, whilst enabling pupils to develop the knowledge and skills needed to keep themselves safe emotionally and physically, both on and offline.  </w:t>
      </w:r>
    </w:p>
    <w:p w14:paraId="36B74472" w14:textId="77777777" w:rsidR="000D37E4" w:rsidRDefault="000D37E4" w:rsidP="00137C4D">
      <w:pPr>
        <w:pStyle w:val="NormalWeb"/>
        <w:rPr>
          <w:rFonts w:ascii="Arial" w:hAnsi="Arial" w:cs="Arial"/>
        </w:rPr>
      </w:pPr>
      <w:r>
        <w:rPr>
          <w:rFonts w:ascii="Arial" w:eastAsia="Arial" w:hAnsi="Arial" w:cs="Arial"/>
        </w:rPr>
        <w:t xml:space="preserve">This policy is underpinned by an ethos and commitment to respect and tolerance. </w:t>
      </w:r>
    </w:p>
    <w:p w14:paraId="2FC999E3" w14:textId="170C4A4D" w:rsidR="00670D20" w:rsidRDefault="00670D20" w:rsidP="00670D20">
      <w:r>
        <w:rPr>
          <w:rFonts w:eastAsia="Arial"/>
        </w:rPr>
        <w:t xml:space="preserve">At </w:t>
      </w:r>
      <w:r w:rsidR="000D2BB8">
        <w:rPr>
          <w:rFonts w:eastAsia="Arial"/>
        </w:rPr>
        <w:t>Fen Ditton Primary,</w:t>
      </w:r>
      <w:r>
        <w:rPr>
          <w:rFonts w:eastAsia="Arial"/>
        </w:rPr>
        <w:t xml:space="preserve"> we believe that high-quality Relationships Education is a fundamental part of safeguarding, personal development and inclusion. Through a carefully sequenced and age-appropriate curriculum, pupils are supported to develop the knowledge, language, confidence and relational skills needed to build positive relationships, keep themselves safe, and participate successfully in school and wider society.</w:t>
      </w:r>
    </w:p>
    <w:p w14:paraId="64217673" w14:textId="77777777" w:rsidR="00670D20" w:rsidRDefault="00670D20" w:rsidP="00670D20">
      <w:r>
        <w:rPr>
          <w:rFonts w:eastAsia="Arial"/>
        </w:rPr>
        <w:t>Our Relationships Education curriculum reflects the Anglian Learning’s Belonging by Design strategy and recognises that children learn best within environments characterised by safety, connection, consistency and respect. The curriculum is underpinned by the understanding that a strong sense of belonging is protective for children’s emotional wellbeing, attendance, behaviour and safeguarding.</w:t>
      </w:r>
    </w:p>
    <w:p w14:paraId="72CA0393" w14:textId="77777777" w:rsidR="00670D20" w:rsidRDefault="00670D20" w:rsidP="00670D20">
      <w:r>
        <w:rPr>
          <w:rFonts w:eastAsia="Arial"/>
        </w:rPr>
        <w:t>In line with statutory guidance, Relationships Education is taught to all pupils. The school may also choose to teach aspects of non-statutory sex education, beyond the National Curriculum for Science, in order to prepare pupils for puberty and adolescence in a safe, informed and developmentally appropriate way. Where this is the case, the school will clearly identify this content to parents.</w:t>
      </w:r>
    </w:p>
    <w:p w14:paraId="28B894B7" w14:textId="31FCA87F" w:rsidR="00682BD1" w:rsidRPr="00595BF6" w:rsidRDefault="00670D20" w:rsidP="00682BD1">
      <w:r>
        <w:rPr>
          <w:rFonts w:eastAsia="Arial"/>
        </w:rPr>
        <w:t>The curriculum is designed to:</w:t>
      </w:r>
      <w:r>
        <w:rPr>
          <w:rFonts w:eastAsia="Arial"/>
        </w:rPr>
        <w:br/>
        <w:t>• support pupils to develop healthy, respectful and caring relationships</w:t>
      </w:r>
      <w:r>
        <w:rPr>
          <w:rFonts w:eastAsia="Arial"/>
        </w:rPr>
        <w:br/>
        <w:t>• promote kindness, empathy, inclusion and self-respect</w:t>
      </w:r>
      <w:r>
        <w:rPr>
          <w:rFonts w:eastAsia="Arial"/>
        </w:rPr>
        <w:br/>
        <w:t>• develop pupils’ understanding of personal boundaries, privacy and consent in age-appropriate ways</w:t>
      </w:r>
      <w:r>
        <w:rPr>
          <w:rFonts w:eastAsia="Arial"/>
        </w:rPr>
        <w:br/>
        <w:t>• equip pupils with the knowledge and confidence to recognise unsafe situations and seek support</w:t>
      </w:r>
      <w:r>
        <w:rPr>
          <w:rFonts w:eastAsia="Arial"/>
        </w:rPr>
        <w:br/>
        <w:t>• prepare pupils for the opportunities, responsibilities and experiences of later life</w:t>
      </w:r>
      <w:r>
        <w:rPr>
          <w:rFonts w:eastAsia="Arial"/>
        </w:rPr>
        <w:br/>
        <w:t>• support pupils to understand diversity within families, friendships and communities</w:t>
      </w:r>
      <w:r>
        <w:rPr>
          <w:rFonts w:eastAsia="Arial"/>
        </w:rPr>
        <w:br/>
        <w:t>• promote positive mental health, emotional literacy and safe decision-making</w:t>
      </w:r>
      <w:r>
        <w:rPr>
          <w:rFonts w:eastAsia="Arial"/>
        </w:rPr>
        <w:br/>
        <w:t>• develop pupils’ understanding of online relationships, digital safety and healthy use of technology</w:t>
      </w:r>
      <w:r>
        <w:rPr>
          <w:rFonts w:eastAsia="Arial"/>
        </w:rPr>
        <w:br/>
      </w:r>
    </w:p>
    <w:p w14:paraId="4C2E08BF" w14:textId="77777777" w:rsidR="00682BD1" w:rsidRPr="009445EE" w:rsidRDefault="00137C4D" w:rsidP="00137C4D">
      <w:pPr>
        <w:pStyle w:val="ListParagraph"/>
        <w:numPr>
          <w:ilvl w:val="0"/>
          <w:numId w:val="5"/>
        </w:numPr>
        <w:rPr>
          <w:rFonts w:eastAsia="Times New Roman" w:cs="Arial"/>
          <w:b/>
          <w:bCs/>
          <w:color w:val="000000"/>
          <w:kern w:val="0"/>
          <w:lang w:val="en-US"/>
          <w14:ligatures w14:val="none"/>
        </w:rPr>
      </w:pPr>
      <w:r w:rsidRPr="009445EE">
        <w:rPr>
          <w:rFonts w:eastAsia="Arial" w:cs="Arial"/>
          <w:bCs/>
          <w:color w:val="000000"/>
          <w:kern w:val="0"/>
          <w:lang w:val="en-US"/>
          <w14:ligatures w14:val="none"/>
        </w:rPr>
        <w:t>Definitions</w:t>
      </w:r>
    </w:p>
    <w:p w14:paraId="1D12602E" w14:textId="77777777" w:rsidR="00137C4D" w:rsidRPr="009445EE" w:rsidRDefault="00137C4D" w:rsidP="00137C4D">
      <w:pPr>
        <w:pStyle w:val="NormalWeb"/>
        <w:rPr>
          <w:rFonts w:ascii="Arial" w:hAnsi="Arial" w:cs="Arial"/>
        </w:rPr>
      </w:pPr>
      <w:r w:rsidRPr="009445EE">
        <w:rPr>
          <w:rFonts w:ascii="Arial" w:eastAsia="Arial" w:hAnsi="Arial" w:cs="Arial"/>
        </w:rPr>
        <w:lastRenderedPageBreak/>
        <w:t>Relationships</w:t>
      </w:r>
      <w:r w:rsidR="000D430A">
        <w:rPr>
          <w:rFonts w:ascii="Arial" w:eastAsia="Arial" w:hAnsi="Arial" w:cs="Arial"/>
        </w:rPr>
        <w:t xml:space="preserve"> education teaches the fundamental building blocks and characteristics of positive relationships. Relationships education </w:t>
      </w:r>
      <w:r w:rsidRPr="009445EE">
        <w:rPr>
          <w:rFonts w:ascii="Arial" w:eastAsia="Arial" w:hAnsi="Arial" w:cs="Arial"/>
        </w:rPr>
        <w:t>refers to teaching about families, friendships, respectful relationships, online relationships and personal safety.</w:t>
      </w:r>
      <w:r w:rsidR="000D430A" w:rsidRPr="000D430A">
        <w:rPr>
          <w:rFonts w:ascii="Arial" w:eastAsia="Arial" w:hAnsi="Arial" w:cs="Arial"/>
        </w:rPr>
        <w:t xml:space="preserve"> </w:t>
      </w:r>
      <w:r w:rsidRPr="009445EE">
        <w:rPr>
          <w:rFonts w:ascii="Arial" w:eastAsia="Arial" w:hAnsi="Arial" w:cs="Arial"/>
        </w:rPr>
        <w:t>It does not include detailed teaching about sexual activity.</w:t>
      </w:r>
    </w:p>
    <w:p w14:paraId="6500818D" w14:textId="77777777" w:rsidR="00137C4D" w:rsidRDefault="00137C4D" w:rsidP="00137C4D">
      <w:pPr>
        <w:pStyle w:val="NormalWeb"/>
        <w:rPr>
          <w:rFonts w:ascii="Arial" w:hAnsi="Arial" w:cs="Arial"/>
        </w:rPr>
      </w:pPr>
      <w:r w:rsidRPr="009445EE">
        <w:rPr>
          <w:rFonts w:ascii="Arial" w:eastAsia="Arial" w:hAnsi="Arial" w:cs="Arial"/>
        </w:rPr>
        <w:t>Sex Education (where taught) refers to learning about human reproduction beyond the national curriculum for science, including conception and birth in an age-appropriate way.</w:t>
      </w:r>
    </w:p>
    <w:p w14:paraId="5F76EAF1" w14:textId="77777777" w:rsidR="000D430A" w:rsidRPr="009445EE" w:rsidRDefault="000D430A" w:rsidP="000D430A">
      <w:pPr>
        <w:pStyle w:val="NormalWeb"/>
        <w:rPr>
          <w:rFonts w:ascii="Arial" w:hAnsi="Arial" w:cs="Arial"/>
        </w:rPr>
      </w:pPr>
      <w:r>
        <w:rPr>
          <w:rFonts w:ascii="Arial" w:eastAsia="Arial" w:hAnsi="Arial" w:cs="Arial"/>
        </w:rPr>
        <w:t>Health education teaches pupils about their physical health and wellbeing, how they are interlinked, and how to recognise what is normal and how to seek early support as required.</w:t>
      </w:r>
    </w:p>
    <w:p w14:paraId="70200EE4" w14:textId="77777777" w:rsidR="000D37E4" w:rsidRDefault="000D37E4" w:rsidP="000D37E4">
      <w:pPr>
        <w:spacing w:before="100" w:beforeAutospacing="1" w:after="100" w:afterAutospacing="1"/>
        <w:ind w:left="851" w:hanging="851"/>
        <w:rPr>
          <w:rFonts w:eastAsia="Times New Roman" w:cs="Arial"/>
          <w:kern w:val="0"/>
          <w:lang w:eastAsia="en-GB"/>
          <w14:ligatures w14:val="none"/>
        </w:rPr>
      </w:pPr>
      <w:r>
        <w:rPr>
          <w:rFonts w:eastAsia="Arial"/>
        </w:rPr>
        <w:t>The above will hereafter be referred to collectively as Relationships Education.</w:t>
      </w:r>
    </w:p>
    <w:p w14:paraId="18E83DE3" w14:textId="77777777" w:rsidR="000D430A" w:rsidRPr="009445EE" w:rsidRDefault="000D430A" w:rsidP="00137C4D">
      <w:pPr>
        <w:pStyle w:val="NormalWeb"/>
        <w:rPr>
          <w:rFonts w:ascii="Arial" w:hAnsi="Arial" w:cs="Arial"/>
        </w:rPr>
      </w:pPr>
    </w:p>
    <w:p w14:paraId="209AE716" w14:textId="77777777" w:rsidR="00137C4D" w:rsidRPr="009445EE" w:rsidRDefault="00137C4D" w:rsidP="00137C4D">
      <w:pPr>
        <w:pStyle w:val="ListParagraph"/>
        <w:numPr>
          <w:ilvl w:val="0"/>
          <w:numId w:val="5"/>
        </w:numPr>
        <w:spacing w:before="100" w:beforeAutospacing="1" w:after="100" w:afterAutospacing="1"/>
        <w:outlineLvl w:val="1"/>
        <w:rPr>
          <w:rFonts w:eastAsia="Times New Roman" w:cs="Arial"/>
          <w:b/>
          <w:bCs/>
          <w:kern w:val="0"/>
          <w:lang w:eastAsia="en-GB"/>
          <w14:ligatures w14:val="none"/>
        </w:rPr>
      </w:pPr>
      <w:r w:rsidRPr="009445EE">
        <w:rPr>
          <w:rFonts w:eastAsia="Arial" w:cs="Arial"/>
          <w:bCs/>
          <w:kern w:val="0"/>
          <w:lang w:eastAsia="en-GB"/>
          <w14:ligatures w14:val="none"/>
        </w:rPr>
        <w:t xml:space="preserve">Statutory Requirements </w:t>
      </w:r>
    </w:p>
    <w:p w14:paraId="71A0049D" w14:textId="207FFB7C" w:rsidR="00137C4D" w:rsidRPr="009445EE" w:rsidRDefault="000D2BB8" w:rsidP="00137C4D">
      <w:pPr>
        <w:spacing w:before="100" w:beforeAutospacing="1" w:after="100" w:afterAutospacing="1"/>
        <w:rPr>
          <w:rFonts w:eastAsia="Times New Roman" w:cs="Arial"/>
          <w:kern w:val="0"/>
          <w:lang w:eastAsia="en-GB"/>
          <w14:ligatures w14:val="none"/>
        </w:rPr>
      </w:pPr>
      <w:r>
        <w:rPr>
          <w:rFonts w:eastAsia="Arial" w:cs="Arial"/>
          <w:kern w:val="0"/>
          <w:lang w:eastAsia="en-GB"/>
          <w14:ligatures w14:val="none"/>
        </w:rPr>
        <w:t>Fen Ditton Primary</w:t>
      </w:r>
      <w:r w:rsidR="00137C4D" w:rsidRPr="009445EE">
        <w:rPr>
          <w:rFonts w:eastAsia="Arial" w:cs="Arial"/>
          <w:kern w:val="0"/>
          <w:lang w:eastAsia="en-GB"/>
          <w14:ligatures w14:val="none"/>
        </w:rPr>
        <w:t xml:space="preserve"> complies with statutory guidance for:</w:t>
      </w:r>
    </w:p>
    <w:p w14:paraId="22DE0222" w14:textId="77777777" w:rsidR="00137C4D" w:rsidRPr="009445EE" w:rsidRDefault="00137C4D" w:rsidP="00137C4D">
      <w:pPr>
        <w:numPr>
          <w:ilvl w:val="0"/>
          <w:numId w:val="6"/>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Relationships Education (compulsory) </w:t>
      </w:r>
    </w:p>
    <w:p w14:paraId="3A049902" w14:textId="77777777" w:rsidR="00137C4D" w:rsidRPr="009445EE" w:rsidRDefault="00137C4D" w:rsidP="00137C4D">
      <w:pPr>
        <w:numPr>
          <w:ilvl w:val="0"/>
          <w:numId w:val="6"/>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Health Education (compulsory) </w:t>
      </w:r>
    </w:p>
    <w:p w14:paraId="5D6EC694" w14:textId="77777777" w:rsidR="00137C4D" w:rsidRDefault="00137C4D" w:rsidP="00137C4D">
      <w:pPr>
        <w:numPr>
          <w:ilvl w:val="0"/>
          <w:numId w:val="6"/>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Sex Education (non-statutory in primary, where delivered) </w:t>
      </w:r>
    </w:p>
    <w:p w14:paraId="7DC50855" w14:textId="77777777" w:rsidR="00E604BB" w:rsidRPr="009445EE" w:rsidRDefault="00E604BB" w:rsidP="00E604BB">
      <w:pPr>
        <w:spacing w:before="100" w:beforeAutospacing="1" w:after="100" w:afterAutospacing="1"/>
        <w:rPr>
          <w:rFonts w:eastAsia="Times New Roman" w:cs="Arial"/>
          <w:kern w:val="0"/>
          <w:lang w:eastAsia="en-GB"/>
          <w14:ligatures w14:val="none"/>
        </w:rPr>
      </w:pPr>
      <w:r>
        <w:rPr>
          <w:rFonts w:eastAsia="Arial"/>
        </w:rPr>
        <w:t xml:space="preserve">This policy outlines the legal framework around relationship education, how the curriculum is planned, quality checked and clarification of parental rights regarding withdrawal from non-statutory sex education. Parents should be aware that our academies must uphold the legal duties set out in the Equality Act 2010 and not discriminate against anyone with protected characteristics. </w:t>
      </w:r>
    </w:p>
    <w:p w14:paraId="0ADDACA7" w14:textId="77777777" w:rsidR="00137C4D" w:rsidRDefault="00137C4D" w:rsidP="00137C4D">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All statutory content is taught to all pupils.</w:t>
      </w:r>
    </w:p>
    <w:p w14:paraId="75353B3C" w14:textId="77777777" w:rsidR="00E604BB" w:rsidRDefault="00E604BB" w:rsidP="00137C4D">
      <w:pPr>
        <w:spacing w:before="100" w:beforeAutospacing="1" w:after="100" w:afterAutospacing="1"/>
      </w:pPr>
      <w:r>
        <w:rPr>
          <w:rFonts w:eastAsia="Arial"/>
        </w:rPr>
        <w:t xml:space="preserve">This policy adheres to the following statutory guidance and legal requirements: </w:t>
      </w:r>
    </w:p>
    <w:p w14:paraId="162E7252" w14:textId="77777777" w:rsidR="00E604BB" w:rsidRDefault="00E604BB" w:rsidP="00E604BB">
      <w:pPr>
        <w:pStyle w:val="ListParagraph"/>
        <w:numPr>
          <w:ilvl w:val="0"/>
          <w:numId w:val="21"/>
        </w:numPr>
        <w:spacing w:before="100" w:beforeAutospacing="1" w:after="100" w:afterAutospacing="1"/>
      </w:pPr>
      <w:r>
        <w:rPr>
          <w:rFonts w:eastAsia="Arial"/>
        </w:rPr>
        <w:t xml:space="preserve">DfE Relationships Education, Relationships and Sex Education (RSE) and Health Education Statutory Guidance (2026) </w:t>
      </w:r>
    </w:p>
    <w:p w14:paraId="6F78B2A0" w14:textId="77777777" w:rsidR="00956539" w:rsidRPr="00956539" w:rsidRDefault="00E604BB" w:rsidP="00E604BB">
      <w:pPr>
        <w:pStyle w:val="ListParagraph"/>
        <w:numPr>
          <w:ilvl w:val="0"/>
          <w:numId w:val="21"/>
        </w:numPr>
        <w:spacing w:before="100" w:beforeAutospacing="1" w:after="100" w:afterAutospacing="1"/>
      </w:pPr>
      <w:r>
        <w:rPr>
          <w:rFonts w:eastAsia="Arial"/>
        </w:rPr>
        <w:t xml:space="preserve">The Equality Act 2010 </w:t>
      </w:r>
    </w:p>
    <w:p w14:paraId="0EE481A5" w14:textId="62312F16" w:rsidR="00E604BB" w:rsidRDefault="00E604BB" w:rsidP="00E604BB">
      <w:pPr>
        <w:pStyle w:val="ListParagraph"/>
        <w:numPr>
          <w:ilvl w:val="0"/>
          <w:numId w:val="21"/>
        </w:numPr>
        <w:spacing w:before="100" w:beforeAutospacing="1" w:after="100" w:afterAutospacing="1"/>
      </w:pPr>
      <w:r>
        <w:rPr>
          <w:rFonts w:eastAsia="Arial"/>
        </w:rPr>
        <w:t xml:space="preserve">The Children and Social Work Act 2017 </w:t>
      </w:r>
    </w:p>
    <w:p w14:paraId="6F4E3FDA" w14:textId="77777777" w:rsidR="00E604BB" w:rsidRDefault="00E604BB" w:rsidP="00E604BB">
      <w:pPr>
        <w:pStyle w:val="ListParagraph"/>
        <w:numPr>
          <w:ilvl w:val="0"/>
          <w:numId w:val="21"/>
        </w:numPr>
        <w:spacing w:before="100" w:beforeAutospacing="1" w:after="100" w:afterAutospacing="1"/>
      </w:pPr>
      <w:r>
        <w:rPr>
          <w:rFonts w:eastAsia="Arial"/>
        </w:rPr>
        <w:t xml:space="preserve">The Education Act 2002 </w:t>
      </w:r>
    </w:p>
    <w:p w14:paraId="27F46EC8" w14:textId="77777777" w:rsidR="00E604BB" w:rsidRDefault="00E604BB" w:rsidP="00E604BB">
      <w:pPr>
        <w:pStyle w:val="ListParagraph"/>
        <w:numPr>
          <w:ilvl w:val="0"/>
          <w:numId w:val="21"/>
        </w:numPr>
        <w:spacing w:before="100" w:beforeAutospacing="1" w:after="100" w:afterAutospacing="1"/>
      </w:pPr>
      <w:r>
        <w:rPr>
          <w:rFonts w:eastAsia="Arial"/>
        </w:rPr>
        <w:t xml:space="preserve">Keeping Children Safe in Education (latest version) </w:t>
      </w:r>
    </w:p>
    <w:p w14:paraId="674AA760" w14:textId="77777777" w:rsidR="00E604BB" w:rsidRDefault="00E604BB" w:rsidP="00E604BB">
      <w:pPr>
        <w:pStyle w:val="ListParagraph"/>
        <w:numPr>
          <w:ilvl w:val="0"/>
          <w:numId w:val="21"/>
        </w:numPr>
        <w:spacing w:before="100" w:beforeAutospacing="1" w:after="100" w:afterAutospacing="1"/>
      </w:pPr>
      <w:r>
        <w:rPr>
          <w:rFonts w:eastAsia="Arial"/>
        </w:rPr>
        <w:t xml:space="preserve">Sections 406 and 407 of the Education Act 1996 </w:t>
      </w:r>
    </w:p>
    <w:p w14:paraId="3603FAF9" w14:textId="77777777" w:rsidR="00E604BB" w:rsidRPr="008E50B6" w:rsidRDefault="00E604BB" w:rsidP="00E604BB">
      <w:pPr>
        <w:pStyle w:val="ListParagraph"/>
        <w:numPr>
          <w:ilvl w:val="0"/>
          <w:numId w:val="21"/>
        </w:numPr>
        <w:spacing w:before="100" w:beforeAutospacing="1" w:after="100" w:afterAutospacing="1"/>
        <w:rPr>
          <w:rFonts w:eastAsia="Times New Roman" w:cs="Arial"/>
          <w:kern w:val="0"/>
          <w:lang w:eastAsia="en-GB"/>
          <w14:ligatures w14:val="none"/>
        </w:rPr>
      </w:pPr>
      <w:r>
        <w:rPr>
          <w:rFonts w:eastAsia="Arial"/>
        </w:rPr>
        <w:t>The Public Sector Equality Duty (section 149 of the Equality Act 2010)</w:t>
      </w:r>
    </w:p>
    <w:p w14:paraId="51BFE7EA" w14:textId="77777777" w:rsidR="008E50B6" w:rsidRPr="008E50B6" w:rsidRDefault="008E50B6" w:rsidP="008E50B6">
      <w:pPr>
        <w:spacing w:before="100" w:beforeAutospacing="1" w:after="100" w:afterAutospacing="1"/>
        <w:rPr>
          <w:rFonts w:eastAsia="Times New Roman" w:cs="Arial"/>
          <w:kern w:val="0"/>
          <w:lang w:eastAsia="en-GB"/>
          <w14:ligatures w14:val="none"/>
        </w:rPr>
      </w:pPr>
    </w:p>
    <w:p w14:paraId="4A30E475" w14:textId="77777777" w:rsidR="00E604BB" w:rsidRDefault="008E50B6" w:rsidP="008E50B6">
      <w:pPr>
        <w:pStyle w:val="ListParagraph"/>
        <w:numPr>
          <w:ilvl w:val="0"/>
          <w:numId w:val="5"/>
        </w:numPr>
        <w:spacing w:before="100" w:beforeAutospacing="1" w:after="100" w:afterAutospacing="1"/>
        <w:rPr>
          <w:rFonts w:eastAsia="Times New Roman" w:cs="Arial"/>
          <w:b/>
          <w:bCs/>
          <w:kern w:val="0"/>
          <w:lang w:eastAsia="en-GB"/>
          <w14:ligatures w14:val="none"/>
        </w:rPr>
      </w:pPr>
      <w:r w:rsidRPr="008E50B6">
        <w:rPr>
          <w:rFonts w:eastAsia="Arial" w:cs="Arial"/>
          <w:bCs/>
          <w:kern w:val="0"/>
          <w:lang w:eastAsia="en-GB"/>
          <w14:ligatures w14:val="none"/>
        </w:rPr>
        <w:t xml:space="preserve">Roles and Responsibilities </w:t>
      </w:r>
    </w:p>
    <w:p w14:paraId="50B93E49" w14:textId="77777777" w:rsidR="008E50B6" w:rsidRPr="008E50B6" w:rsidRDefault="008E50B6" w:rsidP="008E50B6">
      <w:pPr>
        <w:pStyle w:val="ListParagraph"/>
        <w:spacing w:before="100" w:beforeAutospacing="1" w:after="100" w:afterAutospacing="1"/>
        <w:ind w:left="786"/>
        <w:rPr>
          <w:rFonts w:eastAsia="Times New Roman" w:cs="Arial"/>
          <w:b/>
          <w:bCs/>
          <w:kern w:val="0"/>
          <w:lang w:eastAsia="en-GB"/>
          <w14:ligatures w14:val="none"/>
        </w:rPr>
      </w:pPr>
    </w:p>
    <w:p w14:paraId="6D9751EE" w14:textId="77777777" w:rsidR="00FD10C9" w:rsidRDefault="008E50B6" w:rsidP="00FD10C9">
      <w:pPr>
        <w:ind w:left="426"/>
      </w:pPr>
      <w:r w:rsidRPr="008E50B6">
        <w:rPr>
          <w:rFonts w:eastAsia="Arial" w:cs="Arial"/>
          <w:bCs/>
          <w:kern w:val="0"/>
          <w:lang w:eastAsia="en-GB"/>
          <w14:ligatures w14:val="none"/>
        </w:rPr>
        <w:lastRenderedPageBreak/>
        <w:t>Governing Board / Trustees:</w:t>
      </w:r>
      <w:r w:rsidRPr="008E50B6">
        <w:rPr>
          <w:rFonts w:eastAsia="Arial" w:cs="Arial"/>
          <w:kern w:val="0"/>
          <w:lang w:eastAsia="en-GB"/>
          <w14:ligatures w14:val="none"/>
        </w:rPr>
        <w:t xml:space="preserve"> </w:t>
      </w:r>
      <w:r>
        <w:rPr>
          <w:rFonts w:eastAsia="Arial" w:cs="Arial"/>
          <w:kern w:val="0"/>
          <w:lang w:eastAsia="en-GB"/>
          <w14:ligatures w14:val="none"/>
        </w:rPr>
        <w:t>Are r</w:t>
      </w:r>
      <w:r w:rsidRPr="008E50B6">
        <w:rPr>
          <w:rFonts w:eastAsia="Arial" w:cs="Arial"/>
          <w:kern w:val="0"/>
          <w:lang w:eastAsia="en-GB"/>
          <w14:ligatures w14:val="none"/>
        </w:rPr>
        <w:t>esponsible for approving the policy</w:t>
      </w:r>
      <w:r w:rsidR="00FD10C9">
        <w:rPr>
          <w:rFonts w:eastAsia="Arial" w:cs="Arial"/>
          <w:kern w:val="0"/>
          <w:lang w:eastAsia="en-GB"/>
          <w14:ligatures w14:val="none"/>
        </w:rPr>
        <w:t xml:space="preserve">. </w:t>
      </w:r>
      <w:r w:rsidR="00FD10C9">
        <w:rPr>
          <w:rFonts w:eastAsia="Arial"/>
        </w:rPr>
        <w:t>The Governing Board/Trustees will receive periodic updates regarding statutory compliance, curriculum implementation and safeguarding themes arising from Relationships Education.</w:t>
      </w:r>
    </w:p>
    <w:p w14:paraId="612F0860" w14:textId="77777777" w:rsidR="00117C8A" w:rsidRDefault="00117C8A" w:rsidP="008E50B6">
      <w:pPr>
        <w:spacing w:after="0"/>
        <w:ind w:left="426"/>
        <w:rPr>
          <w:rFonts w:eastAsia="Times New Roman" w:cs="Arial"/>
          <w:kern w:val="0"/>
          <w:lang w:eastAsia="en-GB"/>
          <w14:ligatures w14:val="none"/>
        </w:rPr>
      </w:pPr>
    </w:p>
    <w:p w14:paraId="646140E3" w14:textId="77777777" w:rsidR="00117C8A" w:rsidRPr="00117C8A" w:rsidRDefault="00117C8A" w:rsidP="008E50B6">
      <w:pPr>
        <w:spacing w:after="0"/>
        <w:ind w:left="426"/>
        <w:rPr>
          <w:rFonts w:eastAsia="Times New Roman" w:cs="Arial"/>
          <w:kern w:val="0"/>
          <w:lang w:eastAsia="en-GB"/>
          <w14:ligatures w14:val="none"/>
        </w:rPr>
      </w:pPr>
      <w:r w:rsidRPr="00117C8A">
        <w:rPr>
          <w:rFonts w:eastAsia="Arial" w:cs="Arial"/>
          <w:bCs/>
          <w:kern w:val="0"/>
          <w:lang w:eastAsia="en-GB"/>
          <w14:ligatures w14:val="none"/>
        </w:rPr>
        <w:t>Anglian Learning Executive Leadership Team:</w:t>
      </w:r>
      <w:r>
        <w:rPr>
          <w:rFonts w:eastAsia="Arial" w:cs="Arial"/>
          <w:bCs/>
          <w:kern w:val="0"/>
          <w:lang w:eastAsia="en-GB"/>
          <w14:ligatures w14:val="none"/>
        </w:rPr>
        <w:t xml:space="preserve"> </w:t>
      </w:r>
      <w:r>
        <w:rPr>
          <w:rFonts w:eastAsia="Arial" w:cs="Arial"/>
          <w:kern w:val="0"/>
          <w:lang w:eastAsia="en-GB"/>
          <w14:ligatures w14:val="none"/>
        </w:rPr>
        <w:t>Are responsible for ensuring that the Headteacher has the appropriate oversight and quality assurances processes in place.  They will work with headteachers to review compliance with this policy.</w:t>
      </w:r>
    </w:p>
    <w:p w14:paraId="02032188" w14:textId="77777777" w:rsidR="008E50B6" w:rsidRPr="008E50B6" w:rsidRDefault="008E50B6" w:rsidP="008E50B6">
      <w:pPr>
        <w:spacing w:after="0"/>
        <w:ind w:left="426"/>
        <w:rPr>
          <w:rFonts w:ascii="Times New Roman" w:eastAsia="Times New Roman" w:hAnsi="Times New Roman" w:cs="Times New Roman"/>
          <w:kern w:val="0"/>
          <w:lang w:eastAsia="en-GB"/>
          <w14:ligatures w14:val="none"/>
        </w:rPr>
      </w:pPr>
    </w:p>
    <w:p w14:paraId="4D2A0272" w14:textId="77777777" w:rsidR="008E50B6" w:rsidRPr="008E50B6" w:rsidRDefault="008E50B6" w:rsidP="00117C8A">
      <w:pPr>
        <w:spacing w:after="0"/>
        <w:ind w:left="426"/>
        <w:rPr>
          <w:rFonts w:eastAsia="Times New Roman" w:cs="Arial"/>
          <w:kern w:val="0"/>
          <w:lang w:eastAsia="en-GB"/>
          <w14:ligatures w14:val="none"/>
        </w:rPr>
      </w:pPr>
      <w:r w:rsidRPr="008E50B6">
        <w:rPr>
          <w:rFonts w:eastAsia="Arial" w:cs="Arial"/>
          <w:bCs/>
          <w:kern w:val="0"/>
          <w:lang w:eastAsia="en-GB"/>
          <w14:ligatures w14:val="none"/>
        </w:rPr>
        <w:t>Headteacher</w:t>
      </w:r>
      <w:r w:rsidR="00117C8A">
        <w:rPr>
          <w:rFonts w:eastAsia="Arial" w:cs="Arial"/>
          <w:bCs/>
          <w:kern w:val="0"/>
          <w:lang w:eastAsia="en-GB"/>
          <w14:ligatures w14:val="none"/>
        </w:rPr>
        <w:t xml:space="preserve"> (together with RSHE leads)</w:t>
      </w:r>
      <w:r w:rsidRPr="008E50B6">
        <w:rPr>
          <w:rFonts w:eastAsia="Arial" w:cs="Arial"/>
          <w:bCs/>
          <w:kern w:val="0"/>
          <w:lang w:eastAsia="en-GB"/>
          <w14:ligatures w14:val="none"/>
        </w:rPr>
        <w:t>:</w:t>
      </w:r>
      <w:r w:rsidRPr="008E50B6">
        <w:rPr>
          <w:rFonts w:eastAsia="Arial" w:cs="Arial"/>
          <w:kern w:val="0"/>
          <w:lang w:eastAsia="en-GB"/>
          <w14:ligatures w14:val="none"/>
        </w:rPr>
        <w:t xml:space="preserve"> Ensures the curriculum is sequenced, parents are properly consulted, </w:t>
      </w:r>
      <w:r w:rsidR="00117C8A">
        <w:rPr>
          <w:rFonts w:eastAsia="Arial" w:cs="Arial"/>
          <w:kern w:val="0"/>
          <w:lang w:eastAsia="en-GB"/>
          <w14:ligatures w14:val="none"/>
        </w:rPr>
        <w:t xml:space="preserve">staff are appropriately trained, </w:t>
      </w:r>
      <w:r w:rsidRPr="008E50B6">
        <w:rPr>
          <w:rFonts w:eastAsia="Arial" w:cs="Arial"/>
          <w:kern w:val="0"/>
          <w:lang w:eastAsia="en-GB"/>
          <w14:ligatures w14:val="none"/>
        </w:rPr>
        <w:t xml:space="preserve">and </w:t>
      </w:r>
      <w:r w:rsidR="00117C8A">
        <w:rPr>
          <w:rFonts w:eastAsia="Arial" w:cs="Arial"/>
          <w:kern w:val="0"/>
          <w:lang w:eastAsia="en-GB"/>
          <w14:ligatures w14:val="none"/>
        </w:rPr>
        <w:t xml:space="preserve">assures high quality teaching of relationships education. </w:t>
      </w:r>
    </w:p>
    <w:p w14:paraId="5FACB76A" w14:textId="77777777" w:rsidR="00E604BB" w:rsidRDefault="008E50B6" w:rsidP="008E50B6">
      <w:pPr>
        <w:spacing w:before="100" w:beforeAutospacing="1" w:after="100" w:afterAutospacing="1"/>
        <w:ind w:left="426"/>
        <w:rPr>
          <w:rFonts w:eastAsia="Times New Roman" w:cs="Arial"/>
          <w:kern w:val="0"/>
          <w:lang w:eastAsia="en-GB"/>
          <w14:ligatures w14:val="none"/>
        </w:rPr>
      </w:pPr>
      <w:r>
        <w:rPr>
          <w:rFonts w:eastAsia="Arial" w:cs="Arial"/>
          <w:bCs/>
          <w:kern w:val="0"/>
          <w:lang w:eastAsia="en-GB"/>
          <w14:ligatures w14:val="none"/>
        </w:rPr>
        <w:t>T</w:t>
      </w:r>
      <w:r w:rsidRPr="008E50B6">
        <w:rPr>
          <w:rFonts w:eastAsia="Arial" w:cs="Arial"/>
          <w:bCs/>
          <w:kern w:val="0"/>
          <w:lang w:eastAsia="en-GB"/>
          <w14:ligatures w14:val="none"/>
        </w:rPr>
        <w:t>eachers:</w:t>
      </w:r>
      <w:r w:rsidRPr="008E50B6">
        <w:rPr>
          <w:rFonts w:eastAsia="Arial" w:cs="Arial"/>
          <w:kern w:val="0"/>
          <w:lang w:eastAsia="en-GB"/>
          <w14:ligatures w14:val="none"/>
        </w:rPr>
        <w:t xml:space="preserve"> Deliver RSHE in a sensitive, inclusive way, modelling positive attitudes, and managing tricky questions </w:t>
      </w:r>
      <w:r>
        <w:rPr>
          <w:rFonts w:eastAsia="Arial" w:cs="Arial"/>
          <w:kern w:val="0"/>
          <w:lang w:eastAsia="en-GB"/>
          <w14:ligatures w14:val="none"/>
        </w:rPr>
        <w:t>in a compassionate way</w:t>
      </w:r>
      <w:r w:rsidRPr="008E50B6">
        <w:rPr>
          <w:rFonts w:eastAsia="Arial" w:cs="Arial"/>
          <w:kern w:val="0"/>
          <w:lang w:eastAsia="en-GB"/>
          <w14:ligatures w14:val="none"/>
        </w:rPr>
        <w:t>.</w:t>
      </w:r>
    </w:p>
    <w:p w14:paraId="000552DA" w14:textId="77777777" w:rsidR="008E50B6" w:rsidRDefault="008E50B6" w:rsidP="008E50B6">
      <w:pPr>
        <w:spacing w:before="100" w:beforeAutospacing="1" w:after="100" w:afterAutospacing="1"/>
        <w:ind w:left="426"/>
        <w:rPr>
          <w:rFonts w:eastAsia="Times New Roman" w:cs="Arial"/>
          <w:kern w:val="0"/>
          <w:lang w:eastAsia="en-GB"/>
          <w14:ligatures w14:val="none"/>
        </w:rPr>
      </w:pPr>
      <w:r>
        <w:rPr>
          <w:rFonts w:eastAsia="Arial" w:cs="Arial"/>
          <w:bCs/>
          <w:kern w:val="0"/>
          <w:lang w:eastAsia="en-GB"/>
          <w14:ligatures w14:val="none"/>
        </w:rPr>
        <w:t>DSL:</w:t>
      </w:r>
      <w:r>
        <w:rPr>
          <w:rFonts w:eastAsia="Arial" w:cs="Arial"/>
          <w:kern w:val="0"/>
          <w:lang w:eastAsia="en-GB"/>
          <w14:ligatures w14:val="none"/>
        </w:rPr>
        <w:t xml:space="preserve"> Oversees safeguarding and potential disclosures as well as advising on curriculum content and contextual matters.</w:t>
      </w:r>
    </w:p>
    <w:p w14:paraId="532284A0" w14:textId="588D9713" w:rsidR="00117C8A" w:rsidRPr="000D2BB8" w:rsidRDefault="000D37E4" w:rsidP="000D2BB8">
      <w:pPr>
        <w:pStyle w:val="ListParagraph"/>
        <w:numPr>
          <w:ilvl w:val="0"/>
          <w:numId w:val="5"/>
        </w:numPr>
        <w:spacing w:before="100" w:beforeAutospacing="1" w:after="100" w:afterAutospacing="1"/>
        <w:ind w:left="426"/>
        <w:rPr>
          <w:rFonts w:eastAsia="Times New Roman" w:cs="Arial"/>
          <w:b/>
          <w:bCs/>
          <w:kern w:val="0"/>
          <w:lang w:eastAsia="en-GB"/>
          <w14:ligatures w14:val="none"/>
        </w:rPr>
      </w:pPr>
      <w:r w:rsidRPr="00117C8A">
        <w:rPr>
          <w:rFonts w:eastAsia="Arial" w:cs="Arial"/>
          <w:bCs/>
          <w:kern w:val="0"/>
          <w:lang w:eastAsia="en-GB"/>
          <w14:ligatures w14:val="none"/>
        </w:rPr>
        <w:t xml:space="preserve">Intent of our Relationships Education Curriculum </w:t>
      </w:r>
    </w:p>
    <w:p w14:paraId="6E46E09D" w14:textId="77777777" w:rsidR="00336054" w:rsidRDefault="000D37E4" w:rsidP="000D37E4">
      <w:pPr>
        <w:pStyle w:val="ListParagraph"/>
        <w:spacing w:before="100" w:beforeAutospacing="1" w:after="100" w:afterAutospacing="1"/>
        <w:ind w:left="426"/>
      </w:pPr>
      <w:r>
        <w:rPr>
          <w:rFonts w:eastAsia="Arial"/>
        </w:rPr>
        <w:t xml:space="preserve">Through the delivery of Relationships Education, we intend to further our school’s aims of providing a curriculum which is relevant to the needs of pupils, both now and in the future. It will enable pupils to develop knowledge, skills and attitudes which enhance their personal development and wellbeing. This will have a direct, positive effect on their progress and achievement in school. All adults in school will work towards achieving these aims for Relationships Education. </w:t>
      </w:r>
    </w:p>
    <w:p w14:paraId="3023D5DB" w14:textId="77777777" w:rsidR="00336054" w:rsidRDefault="00336054" w:rsidP="000D37E4">
      <w:pPr>
        <w:pStyle w:val="ListParagraph"/>
        <w:spacing w:before="100" w:beforeAutospacing="1" w:after="100" w:afterAutospacing="1"/>
        <w:ind w:left="426"/>
      </w:pPr>
    </w:p>
    <w:p w14:paraId="69CFFEE9" w14:textId="77777777" w:rsidR="00336054" w:rsidRDefault="000D37E4" w:rsidP="000D37E4">
      <w:pPr>
        <w:pStyle w:val="ListParagraph"/>
        <w:spacing w:before="100" w:beforeAutospacing="1" w:after="100" w:afterAutospacing="1"/>
        <w:ind w:left="426"/>
      </w:pPr>
      <w:r>
        <w:rPr>
          <w:rFonts w:eastAsia="Arial"/>
        </w:rPr>
        <w:t xml:space="preserve">We seek to enable our children to: </w:t>
      </w:r>
    </w:p>
    <w:p w14:paraId="6B730E01" w14:textId="77777777" w:rsidR="00336054" w:rsidRDefault="000D37E4" w:rsidP="000D37E4">
      <w:pPr>
        <w:pStyle w:val="ListParagraph"/>
        <w:spacing w:before="100" w:beforeAutospacing="1" w:after="100" w:afterAutospacing="1"/>
        <w:ind w:left="426"/>
      </w:pPr>
      <w:r>
        <w:rPr>
          <w:rFonts w:eastAsia="Arial"/>
        </w:rPr>
        <w:t xml:space="preserve">• develop interpersonal and communication skills </w:t>
      </w:r>
    </w:p>
    <w:p w14:paraId="37ED22A4" w14:textId="77777777" w:rsidR="00336054" w:rsidRDefault="000D37E4" w:rsidP="000D37E4">
      <w:pPr>
        <w:pStyle w:val="ListParagraph"/>
        <w:spacing w:before="100" w:beforeAutospacing="1" w:after="100" w:afterAutospacing="1"/>
        <w:ind w:left="426"/>
      </w:pPr>
      <w:r>
        <w:rPr>
          <w:rFonts w:eastAsia="Arial"/>
        </w:rPr>
        <w:t xml:space="preserve">• develop positive, personal values and a moral framework that will guide their decisions and behaviour </w:t>
      </w:r>
    </w:p>
    <w:p w14:paraId="1F56C52C" w14:textId="77777777" w:rsidR="00336054" w:rsidRDefault="000D37E4" w:rsidP="000D37E4">
      <w:pPr>
        <w:pStyle w:val="ListParagraph"/>
        <w:spacing w:before="100" w:beforeAutospacing="1" w:after="100" w:afterAutospacing="1"/>
        <w:ind w:left="426"/>
      </w:pPr>
      <w:r>
        <w:rPr>
          <w:rFonts w:eastAsia="Arial"/>
        </w:rPr>
        <w:t xml:space="preserve">• respect themselves and others, their views, backgrounds, cultures and experiences </w:t>
      </w:r>
    </w:p>
    <w:p w14:paraId="5ED6E96C" w14:textId="77777777" w:rsidR="00336054" w:rsidRDefault="000D37E4" w:rsidP="000D37E4">
      <w:pPr>
        <w:pStyle w:val="ListParagraph"/>
        <w:spacing w:before="100" w:beforeAutospacing="1" w:after="100" w:afterAutospacing="1"/>
        <w:ind w:left="426"/>
      </w:pPr>
      <w:r>
        <w:rPr>
          <w:rFonts w:eastAsia="Arial"/>
        </w:rPr>
        <w:t xml:space="preserve">• develop respectful, caring relationships based on mutuality, reciprocation and trust </w:t>
      </w:r>
    </w:p>
    <w:p w14:paraId="75C5B62A" w14:textId="77777777" w:rsidR="00336054" w:rsidRDefault="000D37E4" w:rsidP="000D37E4">
      <w:pPr>
        <w:pStyle w:val="ListParagraph"/>
        <w:spacing w:before="100" w:beforeAutospacing="1" w:after="100" w:afterAutospacing="1"/>
        <w:ind w:left="426"/>
      </w:pPr>
      <w:r>
        <w:rPr>
          <w:rFonts w:eastAsia="Arial"/>
        </w:rPr>
        <w:t xml:space="preserve">• develop their ability to keep themselves and others safe, physically and emotionally, both on and offline </w:t>
      </w:r>
    </w:p>
    <w:p w14:paraId="3CEA529C" w14:textId="77777777" w:rsidR="00336054" w:rsidRDefault="000D37E4" w:rsidP="000D37E4">
      <w:pPr>
        <w:pStyle w:val="ListParagraph"/>
        <w:spacing w:before="100" w:beforeAutospacing="1" w:after="100" w:afterAutospacing="1"/>
        <w:ind w:left="426"/>
      </w:pPr>
      <w:r>
        <w:rPr>
          <w:rFonts w:eastAsia="Arial"/>
        </w:rPr>
        <w:t xml:space="preserve">• develop their understanding of a variety of families and how families are central to the wellbeing of children </w:t>
      </w:r>
    </w:p>
    <w:p w14:paraId="046FED23" w14:textId="77777777" w:rsidR="00336054" w:rsidRDefault="000D37E4" w:rsidP="000D37E4">
      <w:pPr>
        <w:pStyle w:val="ListParagraph"/>
        <w:spacing w:before="100" w:beforeAutospacing="1" w:after="100" w:afterAutospacing="1"/>
        <w:ind w:left="426"/>
      </w:pPr>
      <w:r>
        <w:rPr>
          <w:rFonts w:eastAsia="Arial"/>
        </w:rPr>
        <w:t>• recognise and avoid coercive and exploitative relationships</w:t>
      </w:r>
      <w:r w:rsidR="00336054">
        <w:rPr>
          <w:rFonts w:eastAsia="Arial"/>
        </w:rPr>
        <w:t>, understanding that these can happen both on and offline</w:t>
      </w:r>
    </w:p>
    <w:p w14:paraId="54E90F9C" w14:textId="77777777" w:rsidR="00336054" w:rsidRDefault="000D37E4" w:rsidP="000D37E4">
      <w:pPr>
        <w:pStyle w:val="ListParagraph"/>
        <w:spacing w:before="100" w:beforeAutospacing="1" w:after="100" w:afterAutospacing="1"/>
        <w:ind w:left="426"/>
      </w:pPr>
      <w:r>
        <w:rPr>
          <w:rFonts w:eastAsia="Arial"/>
        </w:rPr>
        <w:t>• explore relationships in ways appropriate to their age and stage of development</w:t>
      </w:r>
      <w:r>
        <w:rPr>
          <w:rFonts w:eastAsia="Arial"/>
        </w:rPr>
        <w:br/>
        <w:t xml:space="preserve">• be safe through boundaries, privacy, understanding that a person’s body belongs to them, responding appropriately to adults, and recognising and reporting when they feel unsafe </w:t>
      </w:r>
    </w:p>
    <w:p w14:paraId="0C08C0D9" w14:textId="77777777" w:rsidR="000D37E4" w:rsidRDefault="000D37E4" w:rsidP="000D37E4">
      <w:pPr>
        <w:pStyle w:val="ListParagraph"/>
        <w:spacing w:before="100" w:beforeAutospacing="1" w:after="100" w:afterAutospacing="1"/>
        <w:ind w:left="426"/>
      </w:pPr>
      <w:r>
        <w:rPr>
          <w:rFonts w:eastAsia="Arial"/>
        </w:rPr>
        <w:t>• build confidence in accessing additional advice and support for themselves and others.</w:t>
      </w:r>
    </w:p>
    <w:p w14:paraId="46DAEAE5" w14:textId="77777777" w:rsidR="00336054" w:rsidRDefault="00210547" w:rsidP="00210547">
      <w:pPr>
        <w:pStyle w:val="ListParagraph"/>
        <w:numPr>
          <w:ilvl w:val="0"/>
          <w:numId w:val="23"/>
        </w:numPr>
        <w:spacing w:before="100" w:beforeAutospacing="1" w:after="100" w:afterAutospacing="1"/>
        <w:ind w:left="567" w:hanging="141"/>
      </w:pPr>
      <w:r>
        <w:rPr>
          <w:rFonts w:eastAsia="Arial"/>
        </w:rPr>
        <w:lastRenderedPageBreak/>
        <w:t>m</w:t>
      </w:r>
      <w:r w:rsidR="00336054">
        <w:rPr>
          <w:rFonts w:eastAsia="Arial"/>
        </w:rPr>
        <w:t>ove confidently and responsibly into adolescence</w:t>
      </w:r>
    </w:p>
    <w:p w14:paraId="53C8CB79" w14:textId="7AEF9846" w:rsidR="00FD10C9" w:rsidRPr="000D2BB8" w:rsidRDefault="00210547" w:rsidP="00210547">
      <w:pPr>
        <w:spacing w:before="100" w:beforeAutospacing="1" w:after="100" w:afterAutospacing="1"/>
        <w:rPr>
          <w:rFonts w:eastAsia="Arial"/>
        </w:rPr>
      </w:pPr>
      <w:r>
        <w:rPr>
          <w:rFonts w:eastAsia="Arial"/>
        </w:rPr>
        <w:t>Relationships Education and Health Education will be delivered in a way that is factually accurate, age-appropriate, safeguarding-led and free from political or ideological bias. Teaching will promote respectful behaviour, challenge harmful stereotypes, and support pupils to develop the knowledge and skills needed to stay safe, particularly in online contexts</w:t>
      </w:r>
      <w:r w:rsidR="00FD10C9">
        <w:rPr>
          <w:rFonts w:eastAsia="Arial"/>
        </w:rPr>
        <w:t>.</w:t>
      </w:r>
    </w:p>
    <w:p w14:paraId="5932B8D9" w14:textId="77777777" w:rsidR="00336054" w:rsidRPr="000D37E4" w:rsidRDefault="00336054" w:rsidP="000D37E4">
      <w:pPr>
        <w:pStyle w:val="ListParagraph"/>
        <w:spacing w:before="100" w:beforeAutospacing="1" w:after="100" w:afterAutospacing="1"/>
        <w:ind w:left="426"/>
        <w:rPr>
          <w:rFonts w:eastAsia="Times New Roman" w:cs="Arial"/>
          <w:b/>
          <w:bCs/>
          <w:kern w:val="0"/>
          <w:lang w:eastAsia="en-GB"/>
          <w14:ligatures w14:val="none"/>
        </w:rPr>
      </w:pPr>
    </w:p>
    <w:p w14:paraId="09EA3926" w14:textId="77777777" w:rsidR="00682BD1" w:rsidRPr="009445EE" w:rsidRDefault="00137C4D" w:rsidP="00137C4D">
      <w:pPr>
        <w:pStyle w:val="ListParagraph"/>
        <w:numPr>
          <w:ilvl w:val="0"/>
          <w:numId w:val="5"/>
        </w:numPr>
        <w:rPr>
          <w:rFonts w:eastAsia="Times New Roman" w:cs="Arial"/>
          <w:b/>
          <w:bCs/>
          <w:color w:val="000000"/>
          <w:kern w:val="0"/>
          <w:lang w:val="en-US"/>
          <w14:ligatures w14:val="none"/>
        </w:rPr>
      </w:pPr>
      <w:r w:rsidRPr="009445EE">
        <w:rPr>
          <w:rFonts w:eastAsia="Arial" w:cs="Arial"/>
          <w:bCs/>
        </w:rPr>
        <w:t xml:space="preserve">Curriculum Design and </w:t>
      </w:r>
      <w:r w:rsidR="00670D20">
        <w:rPr>
          <w:rFonts w:eastAsia="Arial" w:cs="Arial"/>
          <w:bCs/>
        </w:rPr>
        <w:t>Sequencing</w:t>
      </w:r>
    </w:p>
    <w:p w14:paraId="799F11E3" w14:textId="77777777" w:rsidR="00670D20" w:rsidRDefault="00670D20" w:rsidP="00670D20">
      <w:r>
        <w:rPr>
          <w:rFonts w:eastAsia="Arial"/>
        </w:rPr>
        <w:t>The Relationships Education curriculum is planned as part of a broader personal development and wellbeing offer and is delivered through a carefully sequenced programme across all year groups. Learning is revisited progressively so that pupils build knowledge, confidence and understanding over time.</w:t>
      </w:r>
    </w:p>
    <w:p w14:paraId="667E1C50" w14:textId="77777777" w:rsidR="00137C4D" w:rsidRPr="009445EE" w:rsidRDefault="00137C4D" w:rsidP="00137C4D">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The curriculum is:</w:t>
      </w:r>
    </w:p>
    <w:p w14:paraId="0F1103CE" w14:textId="77777777" w:rsidR="009445EE" w:rsidRPr="009445EE" w:rsidRDefault="009445EE" w:rsidP="009445EE">
      <w:pPr>
        <w:numPr>
          <w:ilvl w:val="0"/>
          <w:numId w:val="14"/>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Carefully sequenced from EYFS to Year 6 </w:t>
      </w:r>
    </w:p>
    <w:p w14:paraId="1ACBA80A" w14:textId="77777777" w:rsidR="009445EE" w:rsidRPr="009445EE" w:rsidRDefault="009445EE" w:rsidP="009445EE">
      <w:pPr>
        <w:numPr>
          <w:ilvl w:val="0"/>
          <w:numId w:val="14"/>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Developmentally appropriate, building knowledge and understanding over time </w:t>
      </w:r>
    </w:p>
    <w:p w14:paraId="11FA55F0" w14:textId="77777777" w:rsidR="009445EE" w:rsidRPr="009445EE" w:rsidRDefault="009445EE" w:rsidP="009445EE">
      <w:pPr>
        <w:numPr>
          <w:ilvl w:val="0"/>
          <w:numId w:val="14"/>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Cumulative, enabling pupils to revisit and deepen understanding of key themes </w:t>
      </w:r>
    </w:p>
    <w:p w14:paraId="4BBF848B" w14:textId="77777777" w:rsidR="009445EE" w:rsidRPr="009445EE" w:rsidRDefault="009445EE" w:rsidP="009445EE">
      <w:pPr>
        <w:numPr>
          <w:ilvl w:val="0"/>
          <w:numId w:val="14"/>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Responsive to safeguarding priorities and pupil need </w:t>
      </w:r>
    </w:p>
    <w:p w14:paraId="0D4CB6B8" w14:textId="77777777" w:rsidR="009445EE" w:rsidRPr="009445EE" w:rsidRDefault="009445EE" w:rsidP="009445EE">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The sequencing of the curriculum ensures that pupils:</w:t>
      </w:r>
    </w:p>
    <w:p w14:paraId="530A6BBD" w14:textId="77777777" w:rsidR="009445EE" w:rsidRPr="009445EE" w:rsidRDefault="009445EE" w:rsidP="009445EE">
      <w:pPr>
        <w:numPr>
          <w:ilvl w:val="0"/>
          <w:numId w:val="15"/>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Begin by developing an understanding of relationships, feelings and safety </w:t>
      </w:r>
    </w:p>
    <w:p w14:paraId="51D402A8" w14:textId="77777777" w:rsidR="009445EE" w:rsidRPr="009445EE" w:rsidRDefault="009445EE" w:rsidP="009445EE">
      <w:pPr>
        <w:numPr>
          <w:ilvl w:val="0"/>
          <w:numId w:val="15"/>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Progress towards understanding boundaries, respect and difference </w:t>
      </w:r>
    </w:p>
    <w:p w14:paraId="4D76CE6F" w14:textId="77777777" w:rsidR="009445EE" w:rsidRPr="009445EE" w:rsidRDefault="009445EE" w:rsidP="009445EE">
      <w:pPr>
        <w:numPr>
          <w:ilvl w:val="0"/>
          <w:numId w:val="15"/>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Develop age-appropriate knowledge of physical development and puberty </w:t>
      </w:r>
    </w:p>
    <w:p w14:paraId="61DA4546" w14:textId="77777777" w:rsidR="009445EE" w:rsidRDefault="009445EE" w:rsidP="009445EE">
      <w:pPr>
        <w:numPr>
          <w:ilvl w:val="0"/>
          <w:numId w:val="15"/>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Build confidence in recognising risk and seeking support</w:t>
      </w:r>
    </w:p>
    <w:p w14:paraId="0DA07D2D" w14:textId="77777777" w:rsidR="00670D20" w:rsidRDefault="00670D20" w:rsidP="00670D20">
      <w:pPr>
        <w:ind w:left="360"/>
      </w:pPr>
      <w:r>
        <w:rPr>
          <w:rFonts w:eastAsia="Arial"/>
        </w:rPr>
        <w:t>The curriculum includes teaching about:</w:t>
      </w:r>
      <w:r>
        <w:rPr>
          <w:rFonts w:eastAsia="Arial"/>
        </w:rPr>
        <w:br/>
        <w:t>• families and people who care for us</w:t>
      </w:r>
      <w:r>
        <w:rPr>
          <w:rFonts w:eastAsia="Arial"/>
        </w:rPr>
        <w:br/>
        <w:t>• caring friendships and respectful relationships</w:t>
      </w:r>
      <w:r>
        <w:rPr>
          <w:rFonts w:eastAsia="Arial"/>
        </w:rPr>
        <w:br/>
        <w:t>• kindness, empathy and inclusion</w:t>
      </w:r>
      <w:r>
        <w:rPr>
          <w:rFonts w:eastAsia="Arial"/>
        </w:rPr>
        <w:br/>
        <w:t>• personal boundaries and privacy</w:t>
      </w:r>
      <w:r>
        <w:rPr>
          <w:rFonts w:eastAsia="Arial"/>
        </w:rPr>
        <w:br/>
        <w:t>• recognising and responding to unsafe situations</w:t>
      </w:r>
      <w:r>
        <w:rPr>
          <w:rFonts w:eastAsia="Arial"/>
        </w:rPr>
        <w:br/>
        <w:t>• bullying, discriminatory behaviour and peer conflict</w:t>
      </w:r>
      <w:r>
        <w:rPr>
          <w:rFonts w:eastAsia="Arial"/>
        </w:rPr>
        <w:br/>
        <w:t>• online relationships and online safety</w:t>
      </w:r>
      <w:r>
        <w:rPr>
          <w:rFonts w:eastAsia="Arial"/>
        </w:rPr>
        <w:br/>
        <w:t>• emotional wellbeing and self-respect</w:t>
      </w:r>
      <w:r>
        <w:rPr>
          <w:rFonts w:eastAsia="Arial"/>
        </w:rPr>
        <w:br/>
        <w:t>• physical health and mental wellbeing</w:t>
      </w:r>
      <w:r>
        <w:rPr>
          <w:rFonts w:eastAsia="Arial"/>
        </w:rPr>
        <w:br/>
        <w:t>• puberty and changing bodies</w:t>
      </w:r>
      <w:r>
        <w:rPr>
          <w:rFonts w:eastAsia="Arial"/>
        </w:rPr>
        <w:br/>
        <w:t>• age-appropriate preparation for adolescence</w:t>
      </w:r>
    </w:p>
    <w:p w14:paraId="60EEECA8" w14:textId="77777777" w:rsidR="00670D20" w:rsidRDefault="00670D20" w:rsidP="00670D20">
      <w:pPr>
        <w:spacing w:before="100" w:beforeAutospacing="1" w:after="100" w:afterAutospacing="1"/>
        <w:ind w:left="360"/>
        <w:rPr>
          <w:rFonts w:eastAsia="Arial"/>
        </w:rPr>
      </w:pPr>
      <w:r>
        <w:rPr>
          <w:rFonts w:eastAsia="Arial"/>
        </w:rPr>
        <w:t>The curriculum is designed to support pupils before risks occur, rather than responding only after concerns arise. Particular consideration is given to safeguarding themes such as online harms, coercion, peer pressure, unhealthy relationships, discriminatory language and child-on-child abuse.</w:t>
      </w:r>
    </w:p>
    <w:p w14:paraId="30CF9585" w14:textId="3F166AAB" w:rsidR="00FD10C9" w:rsidRPr="000D2BB8" w:rsidRDefault="00FD10C9" w:rsidP="000D2BB8">
      <w:r>
        <w:rPr>
          <w:rFonts w:eastAsia="Arial"/>
        </w:rPr>
        <w:lastRenderedPageBreak/>
        <w:t>The curriculum contributes significantly to pupils’ wider personal development. It supports pupils to develop confidence, self-respect, emotional literacy, respectful behaviour and an understanding of diversity, preparing them positively for life in modern Britain and future relationships.</w:t>
      </w:r>
    </w:p>
    <w:p w14:paraId="26A7E9FB" w14:textId="77777777" w:rsidR="00137C4D" w:rsidRPr="00FD10C9" w:rsidRDefault="00137C4D" w:rsidP="00C17316">
      <w:pPr>
        <w:pStyle w:val="ListParagraph"/>
        <w:numPr>
          <w:ilvl w:val="1"/>
          <w:numId w:val="5"/>
        </w:numPr>
        <w:ind w:left="760"/>
        <w:rPr>
          <w:rFonts w:eastAsia="Times New Roman" w:cs="Arial"/>
          <w:color w:val="000000"/>
          <w:kern w:val="0"/>
          <w:lang w:val="en-US"/>
          <w14:ligatures w14:val="none"/>
        </w:rPr>
      </w:pPr>
      <w:r w:rsidRPr="00FD10C9">
        <w:rPr>
          <w:rFonts w:eastAsia="Arial" w:cs="Arial"/>
          <w:bCs/>
        </w:rPr>
        <w:t>Curriculum Structure</w:t>
      </w:r>
      <w:r w:rsidR="00670D20" w:rsidRPr="00FD10C9">
        <w:rPr>
          <w:rFonts w:eastAsia="Arial" w:cs="Arial"/>
          <w:bCs/>
        </w:rPr>
        <w:t xml:space="preserve">, content and overview </w:t>
      </w:r>
    </w:p>
    <w:p w14:paraId="12C813C9" w14:textId="54B1ABBE" w:rsidR="00137C4D" w:rsidRPr="009445EE" w:rsidRDefault="00137C4D" w:rsidP="00137C4D">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RSE is delivered through</w:t>
      </w:r>
      <w:r w:rsidR="009445EE">
        <w:rPr>
          <w:rFonts w:eastAsia="Arial" w:cs="Arial"/>
          <w:kern w:val="0"/>
          <w:lang w:eastAsia="en-GB"/>
          <w14:ligatures w14:val="none"/>
        </w:rPr>
        <w:t xml:space="preserve"> </w:t>
      </w:r>
    </w:p>
    <w:p w14:paraId="20ABB214" w14:textId="77777777" w:rsidR="00137C4D" w:rsidRPr="009445EE" w:rsidRDefault="00137C4D" w:rsidP="00137C4D">
      <w:pPr>
        <w:numPr>
          <w:ilvl w:val="0"/>
          <w:numId w:val="8"/>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Timetabled PSHE lessons </w:t>
      </w:r>
    </w:p>
    <w:p w14:paraId="75DB7B9C" w14:textId="77777777" w:rsidR="00137C4D" w:rsidRPr="009445EE" w:rsidRDefault="00137C4D" w:rsidP="00137C4D">
      <w:pPr>
        <w:numPr>
          <w:ilvl w:val="0"/>
          <w:numId w:val="8"/>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Assemblies and pastoral systems </w:t>
      </w:r>
    </w:p>
    <w:p w14:paraId="0022016B" w14:textId="77777777" w:rsidR="00137C4D" w:rsidRPr="009445EE" w:rsidRDefault="00137C4D" w:rsidP="00137C4D">
      <w:pPr>
        <w:numPr>
          <w:ilvl w:val="0"/>
          <w:numId w:val="8"/>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Links with other curriculum areas </w:t>
      </w:r>
    </w:p>
    <w:p w14:paraId="339D0F28" w14:textId="77777777" w:rsidR="009445EE" w:rsidRDefault="009445EE" w:rsidP="009445EE">
      <w:pPr>
        <w:ind w:left="360"/>
        <w:rPr>
          <w:rFonts w:eastAsia="Arial"/>
        </w:rPr>
      </w:pPr>
      <w:r>
        <w:rPr>
          <w:rFonts w:eastAsia="Arial"/>
        </w:rPr>
        <w:t>Teaching is primarily delivered by class teachers and may be supported by trained staff or external visitors (in line with safeguarding procedures).</w:t>
      </w:r>
    </w:p>
    <w:p w14:paraId="2B5B4E98" w14:textId="77777777" w:rsidR="00FD10C9" w:rsidRPr="009445EE" w:rsidRDefault="00FD10C9" w:rsidP="009445EE">
      <w:pPr>
        <w:ind w:left="360"/>
        <w:rPr>
          <w:rFonts w:eastAsia="Times New Roman" w:cs="Arial"/>
          <w:b/>
          <w:bCs/>
          <w:color w:val="000000"/>
          <w:kern w:val="0"/>
          <w:lang w:val="en-US"/>
          <w14:ligatures w14:val="none"/>
        </w:rPr>
      </w:pPr>
      <w:r>
        <w:rPr>
          <w:rFonts w:eastAsia="Arial"/>
        </w:rPr>
        <w:t>The curriculum overview can be found in Appendix A and published on the school website.</w:t>
      </w:r>
    </w:p>
    <w:p w14:paraId="68E2F602" w14:textId="77777777" w:rsidR="009445EE" w:rsidRPr="009445EE" w:rsidRDefault="009445EE" w:rsidP="009445EE">
      <w:pPr>
        <w:pStyle w:val="ListParagraph"/>
        <w:ind w:left="760"/>
        <w:rPr>
          <w:rFonts w:eastAsia="Times New Roman" w:cs="Arial"/>
          <w:b/>
          <w:bCs/>
          <w:color w:val="000000"/>
          <w:kern w:val="0"/>
          <w:lang w:val="en-US"/>
          <w14:ligatures w14:val="none"/>
        </w:rPr>
      </w:pPr>
    </w:p>
    <w:p w14:paraId="66048DEE" w14:textId="77777777" w:rsidR="009445EE" w:rsidRPr="009445EE" w:rsidRDefault="009445EE" w:rsidP="009445EE">
      <w:pPr>
        <w:pStyle w:val="ListParagraph"/>
        <w:numPr>
          <w:ilvl w:val="0"/>
          <w:numId w:val="5"/>
        </w:numPr>
        <w:spacing w:before="100" w:beforeAutospacing="1" w:after="100" w:afterAutospacing="1"/>
        <w:rPr>
          <w:rFonts w:eastAsia="Times New Roman" w:cs="Arial"/>
          <w:b/>
          <w:bCs/>
          <w:kern w:val="0"/>
          <w:lang w:eastAsia="en-GB"/>
          <w14:ligatures w14:val="none"/>
        </w:rPr>
      </w:pPr>
      <w:r w:rsidRPr="009445EE">
        <w:rPr>
          <w:rFonts w:eastAsia="Arial" w:cs="Arial"/>
          <w:bCs/>
          <w:kern w:val="0"/>
          <w:lang w:eastAsia="en-GB"/>
          <w14:ligatures w14:val="none"/>
        </w:rPr>
        <w:t>Teaching approaches</w:t>
      </w:r>
    </w:p>
    <w:p w14:paraId="57C5D02E" w14:textId="77777777" w:rsidR="009445EE" w:rsidRPr="009445EE" w:rsidRDefault="009445EE" w:rsidP="009445EE">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Teaching is structured, discussion-based and delivered within safe, respectful environments.</w:t>
      </w:r>
    </w:p>
    <w:p w14:paraId="5AD0640E" w14:textId="203E5608" w:rsidR="007A588C" w:rsidRDefault="00210547" w:rsidP="14B0D017">
      <w:pPr>
        <w:spacing w:before="100" w:beforeAutospacing="1" w:after="100" w:afterAutospacing="1"/>
      </w:pPr>
      <w:r w:rsidRPr="14B0D017">
        <w:rPr>
          <w:rFonts w:eastAsia="Arial"/>
        </w:rPr>
        <w:t>Teaching Relationships Education is highly valuable, however</w:t>
      </w:r>
      <w:r w:rsidR="3A55E226" w:rsidRPr="14B0D017">
        <w:rPr>
          <w:rFonts w:eastAsia="Arial"/>
        </w:rPr>
        <w:t>,</w:t>
      </w:r>
      <w:r w:rsidRPr="14B0D017">
        <w:rPr>
          <w:rFonts w:eastAsia="Arial"/>
        </w:rPr>
        <w:t xml:space="preserve"> we recognise that staff require ongoing opportunities to develop their knowledge, confidence and professional understanding. We recognise that every adult has their own personal beliefs and attitudes, but that all teachers must understand and comply with their duties connected with safeguarding, equality and inclusion. </w:t>
      </w:r>
    </w:p>
    <w:p w14:paraId="079B43C8" w14:textId="77777777" w:rsidR="009445EE" w:rsidRDefault="007A588C" w:rsidP="009445EE">
      <w:pPr>
        <w:spacing w:before="100" w:beforeAutospacing="1" w:after="100" w:afterAutospacing="1"/>
      </w:pPr>
      <w:r>
        <w:rPr>
          <w:rFonts w:eastAsia="Arial"/>
        </w:rPr>
        <w:t xml:space="preserve">Teachers have a duty to deliver statutory areas of the curriculum and all teachers will be supported to develop their skills in delivering non-statutory areas such as sex education. We will discuss relevant issues and staff concerns and, where appropriate, arrange training to enable staff members to feel confident in delivering the various aspects of Relationships Education. We will also encourage the sharing of good practice. </w:t>
      </w:r>
    </w:p>
    <w:p w14:paraId="6A840933" w14:textId="77777777" w:rsidR="00210547" w:rsidRPr="009445EE" w:rsidRDefault="00210547" w:rsidP="009445EE">
      <w:pPr>
        <w:spacing w:before="100" w:beforeAutospacing="1" w:after="100" w:afterAutospacing="1"/>
        <w:rPr>
          <w:rFonts w:eastAsia="Times New Roman" w:cs="Arial"/>
          <w:kern w:val="0"/>
          <w:lang w:eastAsia="en-GB"/>
          <w14:ligatures w14:val="none"/>
        </w:rPr>
      </w:pPr>
      <w:r>
        <w:rPr>
          <w:rFonts w:eastAsia="Arial" w:cs="Arial"/>
          <w:kern w:val="0"/>
          <w:lang w:eastAsia="en-GB"/>
          <w14:ligatures w14:val="none"/>
        </w:rPr>
        <w:t>Our teachers recognise th</w:t>
      </w:r>
      <w:r w:rsidR="007A588C">
        <w:rPr>
          <w:rFonts w:eastAsia="Arial" w:cs="Arial"/>
          <w:kern w:val="0"/>
          <w:lang w:eastAsia="en-GB"/>
          <w14:ligatures w14:val="none"/>
        </w:rPr>
        <w:t>e importance of</w:t>
      </w:r>
    </w:p>
    <w:p w14:paraId="6661D68C" w14:textId="77777777" w:rsidR="009445EE" w:rsidRPr="009445EE" w:rsidRDefault="009445EE" w:rsidP="009445EE">
      <w:pPr>
        <w:numPr>
          <w:ilvl w:val="0"/>
          <w:numId w:val="10"/>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Set</w:t>
      </w:r>
      <w:r w:rsidR="007A588C">
        <w:rPr>
          <w:rFonts w:eastAsia="Arial" w:cs="Arial"/>
          <w:kern w:val="0"/>
          <w:lang w:eastAsia="en-GB"/>
          <w14:ligatures w14:val="none"/>
        </w:rPr>
        <w:t>ting</w:t>
      </w:r>
      <w:r w:rsidRPr="009445EE">
        <w:rPr>
          <w:rFonts w:eastAsia="Arial" w:cs="Arial"/>
          <w:kern w:val="0"/>
          <w:lang w:eastAsia="en-GB"/>
          <w14:ligatures w14:val="none"/>
        </w:rPr>
        <w:t xml:space="preserve"> clear expectations </w:t>
      </w:r>
    </w:p>
    <w:p w14:paraId="52709DB6" w14:textId="77777777" w:rsidR="009445EE" w:rsidRPr="009445EE" w:rsidRDefault="009445EE" w:rsidP="009445EE">
      <w:pPr>
        <w:numPr>
          <w:ilvl w:val="0"/>
          <w:numId w:val="10"/>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Us</w:t>
      </w:r>
      <w:r w:rsidR="007A588C">
        <w:rPr>
          <w:rFonts w:eastAsia="Arial" w:cs="Arial"/>
          <w:kern w:val="0"/>
          <w:lang w:eastAsia="en-GB"/>
          <w14:ligatures w14:val="none"/>
        </w:rPr>
        <w:t>ing</w:t>
      </w:r>
      <w:r w:rsidRPr="009445EE">
        <w:rPr>
          <w:rFonts w:eastAsia="Arial" w:cs="Arial"/>
          <w:kern w:val="0"/>
          <w:lang w:eastAsia="en-GB"/>
          <w14:ligatures w14:val="none"/>
        </w:rPr>
        <w:t xml:space="preserve"> appropriate language </w:t>
      </w:r>
    </w:p>
    <w:p w14:paraId="455F3BB0" w14:textId="77777777" w:rsidR="007A588C" w:rsidRDefault="009445EE" w:rsidP="00780392">
      <w:pPr>
        <w:numPr>
          <w:ilvl w:val="0"/>
          <w:numId w:val="10"/>
        </w:numPr>
        <w:spacing w:before="100" w:beforeAutospacing="1" w:after="100" w:afterAutospacing="1"/>
        <w:rPr>
          <w:rFonts w:eastAsia="Times New Roman" w:cs="Arial"/>
          <w:kern w:val="0"/>
          <w:lang w:eastAsia="en-GB"/>
          <w14:ligatures w14:val="none"/>
        </w:rPr>
      </w:pPr>
      <w:r w:rsidRPr="007A588C">
        <w:rPr>
          <w:rFonts w:eastAsia="Arial" w:cs="Arial"/>
          <w:kern w:val="0"/>
          <w:lang w:eastAsia="en-GB"/>
          <w14:ligatures w14:val="none"/>
        </w:rPr>
        <w:t>Manag</w:t>
      </w:r>
      <w:r w:rsidR="007A588C" w:rsidRPr="007A588C">
        <w:rPr>
          <w:rFonts w:eastAsia="Arial" w:cs="Arial"/>
          <w:kern w:val="0"/>
          <w:lang w:eastAsia="en-GB"/>
          <w14:ligatures w14:val="none"/>
        </w:rPr>
        <w:t>ing</w:t>
      </w:r>
      <w:r w:rsidRPr="007A588C">
        <w:rPr>
          <w:rFonts w:eastAsia="Arial" w:cs="Arial"/>
          <w:kern w:val="0"/>
          <w:lang w:eastAsia="en-GB"/>
          <w14:ligatures w14:val="none"/>
        </w:rPr>
        <w:t xml:space="preserve"> sensitive topics carefully</w:t>
      </w:r>
    </w:p>
    <w:p w14:paraId="7181B057" w14:textId="01A39D28" w:rsidR="007A588C" w:rsidRDefault="007A588C" w:rsidP="00780392">
      <w:pPr>
        <w:numPr>
          <w:ilvl w:val="0"/>
          <w:numId w:val="10"/>
        </w:numPr>
        <w:spacing w:before="100" w:beforeAutospacing="1" w:after="100" w:afterAutospacing="1"/>
        <w:rPr>
          <w:rFonts w:eastAsia="Times New Roman" w:cs="Arial"/>
          <w:kern w:val="0"/>
          <w:lang w:eastAsia="en-GB"/>
          <w14:ligatures w14:val="none"/>
        </w:rPr>
      </w:pPr>
      <w:r>
        <w:rPr>
          <w:rFonts w:eastAsia="Arial" w:cs="Arial"/>
          <w:kern w:val="0"/>
          <w:lang w:eastAsia="en-GB"/>
          <w14:ligatures w14:val="none"/>
        </w:rPr>
        <w:t>Answering questions clearly, honestly and in an age</w:t>
      </w:r>
      <w:r w:rsidR="74DEEF0C">
        <w:rPr>
          <w:rFonts w:eastAsia="Arial" w:cs="Arial"/>
          <w:kern w:val="0"/>
          <w:lang w:eastAsia="en-GB"/>
          <w14:ligatures w14:val="none"/>
        </w:rPr>
        <w:t>-</w:t>
      </w:r>
      <w:r>
        <w:rPr>
          <w:rFonts w:eastAsia="Arial" w:cs="Arial"/>
          <w:kern w:val="0"/>
          <w:lang w:eastAsia="en-GB"/>
          <w14:ligatures w14:val="none"/>
        </w:rPr>
        <w:t>appropriate manner</w:t>
      </w:r>
    </w:p>
    <w:p w14:paraId="1756FEE8" w14:textId="77777777" w:rsidR="007A588C" w:rsidRPr="007A588C" w:rsidRDefault="007A588C" w:rsidP="007A588C">
      <w:pPr>
        <w:spacing w:before="100" w:beforeAutospacing="1" w:after="100" w:afterAutospacing="1"/>
        <w:ind w:left="360"/>
        <w:rPr>
          <w:rFonts w:eastAsia="Times New Roman" w:cs="Arial"/>
          <w:kern w:val="0"/>
          <w:lang w:eastAsia="en-GB"/>
          <w14:ligatures w14:val="none"/>
        </w:rPr>
      </w:pPr>
      <w:r w:rsidRPr="007A588C">
        <w:rPr>
          <w:rFonts w:eastAsia="Arial" w:cs="Arial"/>
          <w:kern w:val="0"/>
          <w:lang w:eastAsia="en-GB"/>
          <w14:ligatures w14:val="none"/>
        </w:rPr>
        <w:t>If questions go beyond the curriculum, teachers will respond appropriately and may follow up individually, both with pupils and parents.</w:t>
      </w:r>
    </w:p>
    <w:p w14:paraId="7F7DC326" w14:textId="77777777" w:rsidR="007A588C" w:rsidRDefault="007A588C" w:rsidP="007A588C">
      <w:pPr>
        <w:spacing w:before="100" w:beforeAutospacing="1" w:after="100" w:afterAutospacing="1"/>
      </w:pPr>
    </w:p>
    <w:p w14:paraId="16B483D7" w14:textId="77777777" w:rsidR="007A588C" w:rsidRPr="005A1344" w:rsidRDefault="007A588C" w:rsidP="007A588C">
      <w:pPr>
        <w:pStyle w:val="ListParagraph"/>
        <w:numPr>
          <w:ilvl w:val="0"/>
          <w:numId w:val="5"/>
        </w:numPr>
        <w:spacing w:before="100" w:beforeAutospacing="1" w:after="100" w:afterAutospacing="1"/>
        <w:rPr>
          <w:rFonts w:eastAsia="Times New Roman" w:cs="Arial"/>
          <w:b/>
          <w:bCs/>
          <w:kern w:val="0"/>
          <w:lang w:eastAsia="en-GB"/>
          <w14:ligatures w14:val="none"/>
        </w:rPr>
      </w:pPr>
      <w:r w:rsidRPr="007A588C">
        <w:rPr>
          <w:rFonts w:eastAsia="Arial"/>
          <w:bCs/>
        </w:rPr>
        <w:t xml:space="preserve">Engaging with Pupils </w:t>
      </w:r>
    </w:p>
    <w:p w14:paraId="26328C79" w14:textId="77777777" w:rsidR="005A1344" w:rsidRPr="005A1344" w:rsidRDefault="005A1344" w:rsidP="005A1344">
      <w:pPr>
        <w:spacing w:before="240" w:after="0"/>
        <w:rPr>
          <w:rFonts w:eastAsia="Times New Roman" w:cs="Arial"/>
          <w:b/>
          <w:bCs/>
          <w:kern w:val="0"/>
          <w:lang w:eastAsia="en-GB"/>
          <w14:ligatures w14:val="none"/>
        </w:rPr>
      </w:pPr>
    </w:p>
    <w:p w14:paraId="7C43CEBA" w14:textId="77777777" w:rsidR="007A588C" w:rsidRDefault="007A588C" w:rsidP="005A1344">
      <w:pPr>
        <w:pStyle w:val="ListParagraph"/>
        <w:spacing w:before="240" w:after="0"/>
        <w:ind w:left="0"/>
      </w:pPr>
      <w:r>
        <w:rPr>
          <w:rFonts w:eastAsia="Arial"/>
        </w:rPr>
        <w:t xml:space="preserve">We will involve pupils in the evaluation and development of their Relationships Education in ways appropriate to their age. </w:t>
      </w:r>
    </w:p>
    <w:p w14:paraId="505EAE6E" w14:textId="77777777" w:rsidR="007A588C" w:rsidRDefault="007A588C" w:rsidP="005A1344">
      <w:pPr>
        <w:pStyle w:val="ListParagraph"/>
        <w:spacing w:before="100" w:beforeAutospacing="1" w:after="100" w:afterAutospacing="1"/>
        <w:ind w:left="0"/>
      </w:pPr>
    </w:p>
    <w:p w14:paraId="5B568B59" w14:textId="77777777" w:rsidR="007A588C" w:rsidRDefault="007A588C" w:rsidP="005A1344">
      <w:pPr>
        <w:pStyle w:val="ListParagraph"/>
        <w:numPr>
          <w:ilvl w:val="0"/>
          <w:numId w:val="23"/>
        </w:numPr>
        <w:spacing w:before="100" w:beforeAutospacing="1" w:after="100" w:afterAutospacing="1"/>
        <w:ind w:left="141" w:hanging="141"/>
      </w:pPr>
      <w:r>
        <w:rPr>
          <w:rFonts w:eastAsia="Arial"/>
        </w:rPr>
        <w:t xml:space="preserve">We will seek opportunities to discuss children’s views about the content of their PSHE lessons. </w:t>
      </w:r>
    </w:p>
    <w:p w14:paraId="222CC9EC" w14:textId="77777777" w:rsidR="007A588C" w:rsidRDefault="007A588C" w:rsidP="005A1344">
      <w:pPr>
        <w:pStyle w:val="ListParagraph"/>
        <w:spacing w:before="100" w:beforeAutospacing="1" w:after="100" w:afterAutospacing="1"/>
        <w:ind w:left="0"/>
      </w:pPr>
      <w:r>
        <w:rPr>
          <w:rFonts w:eastAsia="Arial"/>
        </w:rPr>
        <w:t xml:space="preserve">• We will encourage pupils to ask questions as they arise by providing different means to communicate. </w:t>
      </w:r>
    </w:p>
    <w:p w14:paraId="2B4B2E7D" w14:textId="77777777" w:rsidR="007A588C" w:rsidRDefault="007A588C" w:rsidP="005A1344">
      <w:pPr>
        <w:pStyle w:val="ListParagraph"/>
        <w:spacing w:before="100" w:beforeAutospacing="1" w:after="100" w:afterAutospacing="1"/>
        <w:ind w:left="0"/>
      </w:pPr>
      <w:r>
        <w:rPr>
          <w:rFonts w:eastAsia="Arial"/>
        </w:rPr>
        <w:t xml:space="preserve">• We will ask pupils to reflect on their learning and set goals for future learning. </w:t>
      </w:r>
    </w:p>
    <w:p w14:paraId="7E433D62" w14:textId="77777777" w:rsidR="007A588C" w:rsidRPr="007A588C" w:rsidRDefault="007A588C" w:rsidP="005A1344">
      <w:pPr>
        <w:pStyle w:val="ListParagraph"/>
        <w:spacing w:before="100" w:beforeAutospacing="1" w:after="100" w:afterAutospacing="1"/>
        <w:ind w:left="0"/>
        <w:rPr>
          <w:rFonts w:eastAsia="Times New Roman" w:cs="Arial"/>
          <w:kern w:val="0"/>
          <w:lang w:eastAsia="en-GB"/>
          <w14:ligatures w14:val="none"/>
        </w:rPr>
      </w:pPr>
      <w:r>
        <w:rPr>
          <w:rFonts w:eastAsia="Arial"/>
        </w:rPr>
        <w:t>• We will consult pupils (e.g. through School Council and pupil voice monitoring) about their perception of the strengths of our Relationships Education provision and the areas to be further developed.</w:t>
      </w:r>
    </w:p>
    <w:p w14:paraId="7496DFD8" w14:textId="77777777" w:rsidR="007A588C" w:rsidRPr="007A588C" w:rsidRDefault="007A588C" w:rsidP="007A588C">
      <w:pPr>
        <w:pStyle w:val="ListParagraph"/>
        <w:spacing w:before="100" w:beforeAutospacing="1" w:after="100" w:afterAutospacing="1"/>
        <w:ind w:left="684"/>
        <w:rPr>
          <w:rFonts w:eastAsia="Times New Roman" w:cs="Arial"/>
          <w:kern w:val="0"/>
          <w:lang w:eastAsia="en-GB"/>
          <w14:ligatures w14:val="none"/>
        </w:rPr>
      </w:pPr>
    </w:p>
    <w:p w14:paraId="5B165C6D" w14:textId="77777777" w:rsidR="00E65C9F" w:rsidRPr="00E65C9F" w:rsidRDefault="00E65C9F" w:rsidP="00E65C9F">
      <w:pPr>
        <w:pStyle w:val="ListParagraph"/>
        <w:numPr>
          <w:ilvl w:val="1"/>
          <w:numId w:val="5"/>
        </w:numPr>
        <w:spacing w:before="100" w:beforeAutospacing="1" w:after="100" w:afterAutospacing="1"/>
        <w:rPr>
          <w:rFonts w:eastAsia="Times New Roman" w:cs="Arial"/>
          <w:b/>
          <w:bCs/>
          <w:kern w:val="0"/>
          <w:lang w:eastAsia="en-GB"/>
          <w14:ligatures w14:val="none"/>
        </w:rPr>
      </w:pPr>
      <w:r w:rsidRPr="00E65C9F">
        <w:rPr>
          <w:rFonts w:eastAsia="Arial" w:cs="Arial"/>
          <w:bCs/>
          <w:kern w:val="0"/>
          <w:lang w:eastAsia="en-GB"/>
          <w14:ligatures w14:val="none"/>
        </w:rPr>
        <w:t>Assessment and Progression</w:t>
      </w:r>
    </w:p>
    <w:p w14:paraId="03E49E4A" w14:textId="77777777" w:rsidR="00E65C9F" w:rsidRPr="00E65C9F" w:rsidRDefault="00E65C9F" w:rsidP="00E65C9F">
      <w:pPr>
        <w:spacing w:before="100" w:beforeAutospacing="1" w:after="100" w:afterAutospacing="1"/>
        <w:rPr>
          <w:rFonts w:eastAsia="Times New Roman" w:cs="Arial"/>
          <w:kern w:val="0"/>
          <w:lang w:eastAsia="en-GB"/>
          <w14:ligatures w14:val="none"/>
        </w:rPr>
      </w:pPr>
      <w:r w:rsidRPr="00E65C9F">
        <w:rPr>
          <w:rFonts w:eastAsia="Arial" w:cs="Arial"/>
          <w:kern w:val="0"/>
          <w:lang w:eastAsia="en-GB"/>
          <w14:ligatures w14:val="none"/>
        </w:rPr>
        <w:t>RSE is not formally assessed in the same way as academic subjects; however, the school will:</w:t>
      </w:r>
    </w:p>
    <w:p w14:paraId="74992471" w14:textId="77777777" w:rsidR="00E65C9F" w:rsidRPr="00E65C9F" w:rsidRDefault="00E65C9F" w:rsidP="00E65C9F">
      <w:pPr>
        <w:numPr>
          <w:ilvl w:val="0"/>
          <w:numId w:val="19"/>
        </w:numPr>
        <w:spacing w:before="100" w:beforeAutospacing="1" w:after="100" w:afterAutospacing="1"/>
        <w:rPr>
          <w:rFonts w:eastAsia="Times New Roman" w:cs="Arial"/>
          <w:kern w:val="0"/>
          <w:lang w:eastAsia="en-GB"/>
          <w14:ligatures w14:val="none"/>
        </w:rPr>
      </w:pPr>
      <w:r w:rsidRPr="00E65C9F">
        <w:rPr>
          <w:rFonts w:eastAsia="Arial" w:cs="Arial"/>
          <w:kern w:val="0"/>
          <w:lang w:eastAsia="en-GB"/>
          <w14:ligatures w14:val="none"/>
        </w:rPr>
        <w:t xml:space="preserve">Monitor pupil understanding through discussion and reflection </w:t>
      </w:r>
    </w:p>
    <w:p w14:paraId="3217FFA8" w14:textId="77777777" w:rsidR="00E65C9F" w:rsidRPr="00E65C9F" w:rsidRDefault="00E65C9F" w:rsidP="00E65C9F">
      <w:pPr>
        <w:numPr>
          <w:ilvl w:val="0"/>
          <w:numId w:val="19"/>
        </w:numPr>
        <w:spacing w:before="100" w:beforeAutospacing="1" w:after="100" w:afterAutospacing="1"/>
        <w:rPr>
          <w:rFonts w:eastAsia="Times New Roman" w:cs="Arial"/>
          <w:kern w:val="0"/>
          <w:lang w:eastAsia="en-GB"/>
          <w14:ligatures w14:val="none"/>
        </w:rPr>
      </w:pPr>
      <w:r w:rsidRPr="00E65C9F">
        <w:rPr>
          <w:rFonts w:eastAsia="Arial" w:cs="Arial"/>
          <w:kern w:val="0"/>
          <w:lang w:eastAsia="en-GB"/>
          <w14:ligatures w14:val="none"/>
        </w:rPr>
        <w:t xml:space="preserve">Use teacher judgement to identify gaps in understanding </w:t>
      </w:r>
    </w:p>
    <w:p w14:paraId="5DB7AC91" w14:textId="77777777" w:rsidR="00E65C9F" w:rsidRPr="00E65C9F" w:rsidRDefault="00E65C9F" w:rsidP="00E65C9F">
      <w:pPr>
        <w:numPr>
          <w:ilvl w:val="0"/>
          <w:numId w:val="19"/>
        </w:numPr>
        <w:spacing w:before="100" w:beforeAutospacing="1" w:after="100" w:afterAutospacing="1"/>
        <w:rPr>
          <w:rFonts w:eastAsia="Times New Roman" w:cs="Arial"/>
          <w:kern w:val="0"/>
          <w:lang w:eastAsia="en-GB"/>
          <w14:ligatures w14:val="none"/>
        </w:rPr>
      </w:pPr>
      <w:r w:rsidRPr="00E65C9F">
        <w:rPr>
          <w:rFonts w:eastAsia="Arial" w:cs="Arial"/>
          <w:kern w:val="0"/>
          <w:lang w:eastAsia="en-GB"/>
          <w14:ligatures w14:val="none"/>
        </w:rPr>
        <w:t>Adapt teaching to ensure all pupils can progress</w:t>
      </w:r>
    </w:p>
    <w:p w14:paraId="6A641D07" w14:textId="77777777" w:rsidR="00E65C9F" w:rsidRPr="00E65C9F" w:rsidRDefault="00E65C9F" w:rsidP="00E65C9F">
      <w:pPr>
        <w:pStyle w:val="ListParagraph"/>
        <w:spacing w:before="100" w:beforeAutospacing="1" w:after="100" w:afterAutospacing="1"/>
        <w:ind w:left="760"/>
        <w:rPr>
          <w:rFonts w:eastAsia="Times New Roman" w:cs="Arial"/>
          <w:b/>
          <w:bCs/>
          <w:kern w:val="0"/>
          <w:lang w:eastAsia="en-GB"/>
          <w14:ligatures w14:val="none"/>
        </w:rPr>
      </w:pPr>
    </w:p>
    <w:p w14:paraId="1DBA7408" w14:textId="77777777" w:rsidR="009445EE" w:rsidRPr="009445EE" w:rsidRDefault="009445EE" w:rsidP="007A588C">
      <w:pPr>
        <w:pStyle w:val="ListParagraph"/>
        <w:numPr>
          <w:ilvl w:val="0"/>
          <w:numId w:val="5"/>
        </w:numPr>
        <w:spacing w:before="100" w:beforeAutospacing="1" w:after="100" w:afterAutospacing="1"/>
        <w:outlineLvl w:val="1"/>
        <w:rPr>
          <w:rFonts w:eastAsia="Times New Roman" w:cs="Arial"/>
          <w:b/>
          <w:bCs/>
          <w:kern w:val="0"/>
          <w:lang w:eastAsia="en-GB"/>
          <w14:ligatures w14:val="none"/>
        </w:rPr>
      </w:pPr>
      <w:r w:rsidRPr="009445EE">
        <w:rPr>
          <w:rFonts w:eastAsia="Arial" w:cs="Arial"/>
          <w:bCs/>
          <w:kern w:val="0"/>
          <w:lang w:eastAsia="en-GB"/>
          <w14:ligatures w14:val="none"/>
        </w:rPr>
        <w:t>Inclusion and Equality</w:t>
      </w:r>
    </w:p>
    <w:p w14:paraId="15020C42" w14:textId="77777777" w:rsidR="00670D20" w:rsidRDefault="00670D20" w:rsidP="00670D20">
      <w:pPr>
        <w:rPr>
          <w:rFonts w:eastAsia="Arial"/>
        </w:rPr>
      </w:pPr>
      <w:r>
        <w:rPr>
          <w:rFonts w:eastAsia="Arial"/>
        </w:rPr>
        <w:t>The school is committed to ensuring that Relationships Education is inclusive, accessible and meaningful for all pupils. Teaching reflects the Equality Act 2010 and supports pupils to understand and respect difference, diversity and individual experiences.</w:t>
      </w:r>
    </w:p>
    <w:p w14:paraId="0A9D000B" w14:textId="77777777" w:rsidR="00FD10C9" w:rsidRDefault="00FD10C9" w:rsidP="00FD10C9">
      <w:r>
        <w:rPr>
          <w:rFonts w:eastAsia="Arial"/>
        </w:rPr>
        <w:t>Teaching will be delivered in a way that is respectful of protected characteristics as defined within the Equality Act 2010.</w:t>
      </w:r>
    </w:p>
    <w:p w14:paraId="44176516" w14:textId="77777777" w:rsidR="00670D20" w:rsidRDefault="00670D20" w:rsidP="00670D20">
      <w:r>
        <w:rPr>
          <w:rFonts w:eastAsia="Arial"/>
        </w:rPr>
        <w:t>Relationships Education will be taught in a way that:</w:t>
      </w:r>
      <w:r>
        <w:rPr>
          <w:rFonts w:eastAsia="Arial"/>
        </w:rPr>
        <w:br/>
        <w:t>• reflects a wide range of families, relationships and lived experiences</w:t>
      </w:r>
      <w:r>
        <w:rPr>
          <w:rFonts w:eastAsia="Arial"/>
        </w:rPr>
        <w:br/>
        <w:t>• promotes dignity, respect and inclusion</w:t>
      </w:r>
      <w:r>
        <w:rPr>
          <w:rFonts w:eastAsia="Arial"/>
        </w:rPr>
        <w:br/>
        <w:t>• challenges stereotypes, prejudice and discriminatory behaviour</w:t>
      </w:r>
      <w:r>
        <w:rPr>
          <w:rFonts w:eastAsia="Arial"/>
        </w:rPr>
        <w:br/>
        <w:t>• supports pupils to understand protected characteristics in an age-appropriate way</w:t>
      </w:r>
      <w:r>
        <w:rPr>
          <w:rFonts w:eastAsia="Arial"/>
        </w:rPr>
        <w:br/>
        <w:t>• ensures that no pupil feels marginalised or excluded because of their background, identity, family circumstance or additional need</w:t>
      </w:r>
    </w:p>
    <w:p w14:paraId="508DD495" w14:textId="77777777" w:rsidR="007A588C" w:rsidRPr="00670D20" w:rsidRDefault="00670D20" w:rsidP="00670D20">
      <w:pPr>
        <w:spacing w:before="100" w:beforeAutospacing="1" w:after="100" w:afterAutospacing="1"/>
        <w:rPr>
          <w:rFonts w:eastAsia="Times New Roman" w:cs="Arial"/>
          <w:kern w:val="0"/>
          <w:lang w:eastAsia="en-GB"/>
          <w14:ligatures w14:val="none"/>
        </w:rPr>
      </w:pPr>
      <w:r>
        <w:rPr>
          <w:rFonts w:eastAsia="Arial"/>
        </w:rPr>
        <w:t>The school recognises that pupils with SEND may be at increased vulnerability in relation to bullying, exploitation, online harms, social isolation and unhealthy relationships. Teaching will therefore be adapted appropriately to ensure that pupils develop the knowledge, communication skills and understanding needed to keep themselves safe and participate successfully in relationships and wider society</w:t>
      </w:r>
      <w:r w:rsidR="00117C8A" w:rsidRPr="00670D20">
        <w:rPr>
          <w:rFonts w:eastAsia="Arial" w:cs="Arial"/>
          <w:kern w:val="0"/>
          <w:lang w:eastAsia="en-GB"/>
          <w14:ligatures w14:val="none"/>
        </w:rPr>
        <w:t>.</w:t>
      </w:r>
    </w:p>
    <w:p w14:paraId="6C213EEE" w14:textId="77777777" w:rsidR="009445EE" w:rsidRPr="009445EE" w:rsidRDefault="009445EE" w:rsidP="009445EE">
      <w:pPr>
        <w:pStyle w:val="ListParagraph"/>
        <w:numPr>
          <w:ilvl w:val="0"/>
          <w:numId w:val="5"/>
        </w:numPr>
        <w:spacing w:before="100" w:beforeAutospacing="1" w:after="100" w:afterAutospacing="1"/>
        <w:outlineLvl w:val="1"/>
        <w:rPr>
          <w:rFonts w:eastAsia="Times New Roman" w:cs="Arial"/>
          <w:b/>
          <w:bCs/>
          <w:kern w:val="0"/>
          <w:lang w:eastAsia="en-GB"/>
          <w14:ligatures w14:val="none"/>
        </w:rPr>
      </w:pPr>
      <w:r w:rsidRPr="009445EE">
        <w:rPr>
          <w:rFonts w:eastAsia="Arial" w:cs="Arial"/>
          <w:bCs/>
          <w:kern w:val="0"/>
          <w:lang w:eastAsia="en-GB"/>
          <w14:ligatures w14:val="none"/>
        </w:rPr>
        <w:t>Safeguarding</w:t>
      </w:r>
      <w:r w:rsidR="00670D20">
        <w:rPr>
          <w:rFonts w:eastAsia="Arial" w:cs="Arial"/>
          <w:bCs/>
          <w:kern w:val="0"/>
          <w:lang w:eastAsia="en-GB"/>
          <w14:ligatures w14:val="none"/>
        </w:rPr>
        <w:t xml:space="preserve"> and pupil safety</w:t>
      </w:r>
    </w:p>
    <w:p w14:paraId="52781264" w14:textId="77777777" w:rsidR="00670D20" w:rsidRDefault="00670D20" w:rsidP="00670D20">
      <w:r>
        <w:rPr>
          <w:rFonts w:eastAsia="Arial"/>
        </w:rPr>
        <w:lastRenderedPageBreak/>
        <w:t>Relationships Education forms an important part of the school’s wider safeguarding curriculum. Through the curriculum, pupils are taught how to recognise healthy and unhealthy behaviours, understand personal boundaries, seek support and report concerns.</w:t>
      </w:r>
    </w:p>
    <w:p w14:paraId="63666FC0" w14:textId="77777777" w:rsidR="00670D20" w:rsidRDefault="00670D20" w:rsidP="00670D20">
      <w:r>
        <w:rPr>
          <w:rFonts w:eastAsia="Arial"/>
        </w:rPr>
        <w:t>Teaching is carefully planned to ensure that safeguarding themes are addressed in an age-appropriate and developmentally suitable way. This includes learning related to:</w:t>
      </w:r>
      <w:r>
        <w:rPr>
          <w:rFonts w:eastAsia="Arial"/>
        </w:rPr>
        <w:br/>
        <w:t>• personal safety</w:t>
      </w:r>
      <w:r>
        <w:rPr>
          <w:rFonts w:eastAsia="Arial"/>
        </w:rPr>
        <w:br/>
        <w:t>• trusted adults and help-seeking</w:t>
      </w:r>
      <w:r>
        <w:rPr>
          <w:rFonts w:eastAsia="Arial"/>
        </w:rPr>
        <w:br/>
        <w:t>• online safety and digital behaviour</w:t>
      </w:r>
      <w:r>
        <w:rPr>
          <w:rFonts w:eastAsia="Arial"/>
        </w:rPr>
        <w:br/>
        <w:t>• bullying and discriminatory behaviour</w:t>
      </w:r>
      <w:r>
        <w:rPr>
          <w:rFonts w:eastAsia="Arial"/>
        </w:rPr>
        <w:br/>
        <w:t>• privacy and consent</w:t>
      </w:r>
      <w:r>
        <w:rPr>
          <w:rFonts w:eastAsia="Arial"/>
        </w:rPr>
        <w:br/>
        <w:t>• peer pressure and coercion</w:t>
      </w:r>
      <w:r>
        <w:rPr>
          <w:rFonts w:eastAsia="Arial"/>
        </w:rPr>
        <w:br/>
        <w:t>• child-on-child abuse</w:t>
      </w:r>
      <w:r>
        <w:rPr>
          <w:rFonts w:eastAsia="Arial"/>
        </w:rPr>
        <w:br/>
        <w:t>• harmful online content</w:t>
      </w:r>
      <w:r>
        <w:rPr>
          <w:rFonts w:eastAsia="Arial"/>
        </w:rPr>
        <w:br/>
        <w:t>• emotional wellbeing and healthy relationships</w:t>
      </w:r>
    </w:p>
    <w:p w14:paraId="6BDA0864" w14:textId="77777777" w:rsidR="00670D20" w:rsidRPr="00670D20" w:rsidRDefault="00670D20" w:rsidP="00670D20">
      <w:pPr>
        <w:spacing w:before="100" w:beforeAutospacing="1" w:after="100" w:afterAutospacing="1"/>
        <w:rPr>
          <w:rFonts w:eastAsia="Times New Roman" w:cs="Arial"/>
          <w:kern w:val="0"/>
          <w:lang w:eastAsia="en-GB"/>
          <w14:ligatures w14:val="none"/>
        </w:rPr>
      </w:pPr>
      <w:r>
        <w:rPr>
          <w:rFonts w:eastAsia="Arial"/>
        </w:rPr>
        <w:t>Staff delivering Relationships Education understand that discussions may lead to safeguarding disclosures or welfare concerns. All staff are trained in safeguarding procedures and understand their responsibilities in relation to information sharing, confidentiality and reporting concerns.</w:t>
      </w:r>
    </w:p>
    <w:p w14:paraId="2680D6E5" w14:textId="77777777" w:rsidR="005A1344" w:rsidRPr="009445EE" w:rsidRDefault="005A1344" w:rsidP="005A1344">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R</w:t>
      </w:r>
      <w:r>
        <w:rPr>
          <w:rFonts w:eastAsia="Arial" w:cs="Arial"/>
          <w:kern w:val="0"/>
          <w:lang w:eastAsia="en-GB"/>
          <w14:ligatures w14:val="none"/>
        </w:rPr>
        <w:t>elationships education</w:t>
      </w:r>
      <w:r w:rsidRPr="009445EE">
        <w:rPr>
          <w:rFonts w:eastAsia="Arial" w:cs="Arial"/>
          <w:kern w:val="0"/>
          <w:lang w:eastAsia="en-GB"/>
          <w14:ligatures w14:val="none"/>
        </w:rPr>
        <w:t xml:space="preserve"> supports</w:t>
      </w:r>
      <w:r>
        <w:rPr>
          <w:rFonts w:eastAsia="Arial" w:cs="Arial"/>
          <w:kern w:val="0"/>
          <w:lang w:eastAsia="en-GB"/>
          <w14:ligatures w14:val="none"/>
        </w:rPr>
        <w:t xml:space="preserve"> </w:t>
      </w:r>
      <w:r w:rsidRPr="009445EE">
        <w:rPr>
          <w:rFonts w:eastAsia="Arial" w:cs="Arial"/>
          <w:kern w:val="0"/>
          <w:lang w:eastAsia="en-GB"/>
          <w14:ligatures w14:val="none"/>
        </w:rPr>
        <w:t>safeguarding and aligns with:</w:t>
      </w:r>
    </w:p>
    <w:p w14:paraId="37C0DEB1" w14:textId="77777777" w:rsidR="005A1344" w:rsidRPr="009445EE" w:rsidRDefault="005A1344" w:rsidP="005A1344">
      <w:pPr>
        <w:numPr>
          <w:ilvl w:val="0"/>
          <w:numId w:val="12"/>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Safeguarding Policy </w:t>
      </w:r>
    </w:p>
    <w:p w14:paraId="7D2BFB6C" w14:textId="77777777" w:rsidR="005A1344" w:rsidRPr="009445EE" w:rsidRDefault="005A1344" w:rsidP="005A1344">
      <w:pPr>
        <w:numPr>
          <w:ilvl w:val="0"/>
          <w:numId w:val="12"/>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Behaviour Policy </w:t>
      </w:r>
    </w:p>
    <w:p w14:paraId="1B59573F" w14:textId="77777777" w:rsidR="005A1344" w:rsidRPr="00FD10C9" w:rsidRDefault="005A1344" w:rsidP="005A1344">
      <w:pPr>
        <w:numPr>
          <w:ilvl w:val="0"/>
          <w:numId w:val="12"/>
        </w:num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 xml:space="preserve">Online Safety Policy </w:t>
      </w:r>
    </w:p>
    <w:p w14:paraId="4D74CCD9" w14:textId="77777777" w:rsidR="00FD10C9" w:rsidRDefault="00FD10C9" w:rsidP="00FD10C9">
      <w:r>
        <w:rPr>
          <w:rFonts w:eastAsia="Arial"/>
        </w:rPr>
        <w:t>Where external visitors contribute to Relationships Education, they will do so under the direction and supervision of school staff and within the expectations of this policy, safeguarding procedures and curriculum framework. External visitors supplement, rather than replace, the role of the class teacher.</w:t>
      </w:r>
    </w:p>
    <w:p w14:paraId="14E38D2E" w14:textId="77777777" w:rsidR="00FD10C9" w:rsidRPr="009445EE" w:rsidRDefault="00FD10C9" w:rsidP="00FD10C9">
      <w:pPr>
        <w:spacing w:before="100" w:beforeAutospacing="1" w:after="100" w:afterAutospacing="1"/>
        <w:rPr>
          <w:rFonts w:eastAsia="Times New Roman" w:cs="Arial"/>
          <w:kern w:val="0"/>
          <w:lang w:eastAsia="en-GB"/>
          <w14:ligatures w14:val="none"/>
        </w:rPr>
      </w:pPr>
    </w:p>
    <w:p w14:paraId="78ABEA36" w14:textId="77777777" w:rsidR="00914234" w:rsidRPr="00914234" w:rsidRDefault="00914234" w:rsidP="00914234">
      <w:pPr>
        <w:pStyle w:val="ListParagraph"/>
        <w:numPr>
          <w:ilvl w:val="0"/>
          <w:numId w:val="5"/>
        </w:numPr>
        <w:spacing w:before="100" w:beforeAutospacing="1" w:after="100" w:afterAutospacing="1"/>
        <w:rPr>
          <w:rFonts w:eastAsia="Times New Roman" w:cs="Arial"/>
          <w:i/>
          <w:iCs/>
          <w:kern w:val="0"/>
          <w:lang w:eastAsia="en-GB"/>
          <w14:ligatures w14:val="none"/>
        </w:rPr>
      </w:pPr>
      <w:r w:rsidRPr="00914234">
        <w:rPr>
          <w:rFonts w:eastAsia="Arial" w:cs="Arial"/>
          <w:bCs/>
          <w:kern w:val="0"/>
          <w:lang w:eastAsia="en-GB"/>
          <w14:ligatures w14:val="none"/>
        </w:rPr>
        <w:t>Parental Engagement and Right to Withdraw</w:t>
      </w:r>
    </w:p>
    <w:p w14:paraId="764504E9" w14:textId="77777777" w:rsidR="00785A71" w:rsidRDefault="00785A71" w:rsidP="00785A71">
      <w:r>
        <w:rPr>
          <w:rFonts w:eastAsia="Arial"/>
        </w:rPr>
        <w:t>The school recognises that parents and carers are the primary educators of their children in relation to relationships and wellbeing. The school is committed to working in partnership with families and to providing clear, transparent information about the curriculum.</w:t>
      </w:r>
    </w:p>
    <w:p w14:paraId="50DA630B" w14:textId="77777777" w:rsidR="00785A71" w:rsidRDefault="00785A71" w:rsidP="00785A71">
      <w:r>
        <w:rPr>
          <w:rFonts w:eastAsia="Arial"/>
        </w:rPr>
        <w:t>Parents and carers will be informed about:</w:t>
      </w:r>
      <w:r>
        <w:rPr>
          <w:rFonts w:eastAsia="Arial"/>
        </w:rPr>
        <w:br/>
        <w:t>• the statutory requirements for Relationships Education</w:t>
      </w:r>
      <w:r>
        <w:rPr>
          <w:rFonts w:eastAsia="Arial"/>
        </w:rPr>
        <w:br/>
        <w:t>• the content of the curriculum and when topics are taught</w:t>
      </w:r>
      <w:r>
        <w:rPr>
          <w:rFonts w:eastAsia="Arial"/>
        </w:rPr>
        <w:br/>
        <w:t>• any non-statutory sex education content delivered by the school</w:t>
      </w:r>
      <w:r>
        <w:rPr>
          <w:rFonts w:eastAsia="Arial"/>
        </w:rPr>
        <w:br/>
        <w:t>• the school’s approach to safeguarding, inclusion and sensitive topics</w:t>
      </w:r>
      <w:r>
        <w:rPr>
          <w:rFonts w:eastAsia="Arial"/>
        </w:rPr>
        <w:br/>
        <w:t>• their right to request withdrawal from non-statutory sex education</w:t>
      </w:r>
    </w:p>
    <w:p w14:paraId="65167556" w14:textId="77777777" w:rsidR="00785A71" w:rsidRDefault="00785A71" w:rsidP="00785A71">
      <w:r>
        <w:rPr>
          <w:rFonts w:eastAsia="Arial"/>
        </w:rPr>
        <w:lastRenderedPageBreak/>
        <w:t>Curriculum overviews and policy documents will be published on the school website. Parents may request to view curriculum materials, lesson resources or supporting content used as part of the programme.</w:t>
      </w:r>
      <w:r>
        <w:rPr>
          <w:rFonts w:eastAsia="Arial"/>
        </w:rPr>
        <w:br/>
      </w:r>
    </w:p>
    <w:p w14:paraId="29A04401" w14:textId="77777777" w:rsidR="00914234" w:rsidRDefault="00914234" w:rsidP="005A1344">
      <w:pPr>
        <w:spacing w:before="100" w:beforeAutospacing="1" w:after="100" w:afterAutospacing="1"/>
      </w:pPr>
      <w:r>
        <w:rPr>
          <w:rFonts w:eastAsia="Arial"/>
        </w:rPr>
        <w:t xml:space="preserve">Where additional content (beyond the science curriculum) in relation to sex education is being considered for inclusion, parents/carers will be consulted prior to delivery. </w:t>
      </w:r>
    </w:p>
    <w:p w14:paraId="045D9317" w14:textId="77777777" w:rsidR="00914234" w:rsidRDefault="00914234" w:rsidP="005A1344">
      <w:pPr>
        <w:spacing w:before="100" w:beforeAutospacing="1" w:after="100" w:afterAutospacing="1"/>
      </w:pPr>
      <w:r>
        <w:rPr>
          <w:rFonts w:eastAsia="Arial"/>
        </w:rPr>
        <w:t xml:space="preserve">Parents should note that there is no right to withdraw pupils from statutory Relationships Education or from the National Curriculum for Science. </w:t>
      </w:r>
    </w:p>
    <w:p w14:paraId="14E079BA" w14:textId="77777777" w:rsidR="009445EE" w:rsidRDefault="00914234" w:rsidP="005A1344">
      <w:pPr>
        <w:spacing w:before="100" w:beforeAutospacing="1" w:after="100" w:afterAutospacing="1"/>
        <w:rPr>
          <w:rFonts w:eastAsia="Times New Roman" w:cs="Arial"/>
          <w:b/>
          <w:bCs/>
          <w:kern w:val="0"/>
          <w:lang w:eastAsia="en-GB"/>
          <w14:ligatures w14:val="none"/>
        </w:rPr>
      </w:pPr>
      <w:r>
        <w:rPr>
          <w:rFonts w:eastAsia="Arial"/>
        </w:rPr>
        <w:t xml:space="preserve">Parents have the right to request that their child be withdrawn from any sex education delivered in primary schools other than that which forms part of the science curriculum. We will discuss any request with parents/carers (and the child if appropriate) to understand the rationale, provide clarity on the purpose and benefits of inclusion, and explain the potential detrimental effects of withdrawal. This will be recorded on My Concern. </w:t>
      </w:r>
    </w:p>
    <w:p w14:paraId="02AA9A08" w14:textId="77777777" w:rsidR="009445EE" w:rsidRPr="009445EE" w:rsidRDefault="009445EE" w:rsidP="009445EE">
      <w:pPr>
        <w:spacing w:before="100" w:beforeAutospacing="1" w:after="100" w:afterAutospacing="1"/>
        <w:rPr>
          <w:rFonts w:eastAsia="Times New Roman" w:cs="Arial"/>
          <w:kern w:val="0"/>
          <w:lang w:eastAsia="en-GB"/>
          <w14:ligatures w14:val="none"/>
        </w:rPr>
      </w:pPr>
      <w:r w:rsidRPr="009445EE">
        <w:rPr>
          <w:rFonts w:eastAsia="Arial" w:cs="Arial"/>
          <w:kern w:val="0"/>
          <w:lang w:eastAsia="en-GB"/>
          <w14:ligatures w14:val="none"/>
        </w:rPr>
        <w:t>Requests should be made to the Headteacher.</w:t>
      </w:r>
    </w:p>
    <w:p w14:paraId="7321800E" w14:textId="7444F668" w:rsidR="009445EE" w:rsidRPr="009445EE" w:rsidRDefault="009445EE" w:rsidP="009445EE">
      <w:pPr>
        <w:spacing w:before="100" w:beforeAutospacing="1" w:after="100" w:afterAutospacing="1"/>
        <w:outlineLvl w:val="1"/>
        <w:rPr>
          <w:rFonts w:eastAsia="Times New Roman" w:cs="Arial"/>
          <w:b/>
          <w:bCs/>
          <w:kern w:val="0"/>
          <w:lang w:eastAsia="en-GB"/>
          <w14:ligatures w14:val="none"/>
        </w:rPr>
      </w:pPr>
      <w:r w:rsidRPr="009445EE">
        <w:rPr>
          <w:rFonts w:eastAsia="Arial" w:cs="Arial"/>
          <w:b/>
          <w:bCs/>
          <w:kern w:val="0"/>
          <w:sz w:val="28"/>
          <w:lang w:eastAsia="en-GB"/>
          <w14:ligatures w14:val="none"/>
        </w:rPr>
        <w:t>1</w:t>
      </w:r>
      <w:r w:rsidR="00EA712A">
        <w:rPr>
          <w:rFonts w:eastAsia="Arial" w:cs="Arial"/>
          <w:b/>
          <w:bCs/>
          <w:kern w:val="0"/>
          <w:sz w:val="28"/>
          <w:lang w:eastAsia="en-GB"/>
          <w14:ligatures w14:val="none"/>
        </w:rPr>
        <w:t>1</w:t>
      </w:r>
      <w:r w:rsidRPr="009445EE">
        <w:rPr>
          <w:rFonts w:eastAsia="Arial" w:cs="Arial"/>
          <w:b/>
          <w:bCs/>
          <w:kern w:val="0"/>
          <w:sz w:val="28"/>
          <w:lang w:eastAsia="en-GB"/>
          <w14:ligatures w14:val="none"/>
        </w:rPr>
        <w:t>. Monitoring and Evaluation</w:t>
      </w:r>
    </w:p>
    <w:p w14:paraId="673A8B80" w14:textId="77777777" w:rsidR="00670D20" w:rsidRDefault="00670D20" w:rsidP="00670D20">
      <w:r>
        <w:rPr>
          <w:rFonts w:eastAsia="Arial"/>
        </w:rPr>
        <w:t>The school will regularly monitor and evaluate the quality and impact of Relationships Education in order to ensure that the curriculum remains effective, inclusive and responsive to pupils’ needs.</w:t>
      </w:r>
    </w:p>
    <w:p w14:paraId="4C06956D" w14:textId="77777777" w:rsidR="00670D20" w:rsidRDefault="00670D20" w:rsidP="00670D20">
      <w:r>
        <w:rPr>
          <w:rFonts w:eastAsia="Arial"/>
        </w:rPr>
        <w:t>Monitoring may include:</w:t>
      </w:r>
      <w:r>
        <w:rPr>
          <w:rFonts w:eastAsia="Arial"/>
        </w:rPr>
        <w:br/>
        <w:t>• lesson visits and learning walks</w:t>
      </w:r>
      <w:r>
        <w:rPr>
          <w:rFonts w:eastAsia="Arial"/>
        </w:rPr>
        <w:br/>
        <w:t>• curriculum review</w:t>
      </w:r>
      <w:r>
        <w:rPr>
          <w:rFonts w:eastAsia="Arial"/>
        </w:rPr>
        <w:br/>
        <w:t>• pupil voice and pupil feedback</w:t>
      </w:r>
      <w:r>
        <w:rPr>
          <w:rFonts w:eastAsia="Arial"/>
        </w:rPr>
        <w:br/>
        <w:t>• staff feedback and professional dialogue</w:t>
      </w:r>
      <w:r>
        <w:rPr>
          <w:rFonts w:eastAsia="Arial"/>
        </w:rPr>
        <w:br/>
        <w:t>• scrutiny of planning and resources</w:t>
      </w:r>
      <w:r>
        <w:rPr>
          <w:rFonts w:eastAsia="Arial"/>
        </w:rPr>
        <w:br/>
        <w:t>• safeguarding analysis and emerging themes</w:t>
      </w:r>
      <w:r>
        <w:rPr>
          <w:rFonts w:eastAsia="Arial"/>
        </w:rPr>
        <w:br/>
        <w:t>• attendance, behaviour and wellbeing indicators</w:t>
      </w:r>
      <w:r>
        <w:rPr>
          <w:rFonts w:eastAsia="Arial"/>
        </w:rPr>
        <w:br/>
        <w:t>• parent and carer feedback</w:t>
      </w:r>
    </w:p>
    <w:p w14:paraId="339F4DF7" w14:textId="77777777" w:rsidR="00670D20" w:rsidRPr="00670D20" w:rsidRDefault="00670D20" w:rsidP="00670D20">
      <w:pPr>
        <w:pStyle w:val="Heading2"/>
        <w:rPr>
          <w:rStyle w:val="Strong"/>
          <w:rFonts w:ascii="Arial" w:hAnsi="Arial" w:cs="Arial"/>
          <w:color w:val="auto"/>
          <w:sz w:val="24"/>
          <w:szCs w:val="24"/>
        </w:rPr>
      </w:pPr>
      <w:r w:rsidRPr="00670D20">
        <w:rPr>
          <w:rFonts w:ascii="Arial" w:eastAsia="Arial" w:hAnsi="Arial" w:cs="Arial"/>
          <w:color w:val="auto"/>
          <w:sz w:val="24"/>
          <w:szCs w:val="24"/>
        </w:rPr>
        <w:t>Leaders will consider how effectively the curriculum supports pupils’ personal development, wellbeing, safeguarding awareness and sense of belonging within the school community</w:t>
      </w:r>
      <w:r w:rsidRPr="00670D20">
        <w:rPr>
          <w:rStyle w:val="Strong"/>
          <w:rFonts w:ascii="Arial" w:eastAsia="Arial" w:hAnsi="Arial" w:cs="Arial"/>
          <w:b w:val="0"/>
          <w:color w:val="auto"/>
          <w:sz w:val="24"/>
          <w:szCs w:val="24"/>
        </w:rPr>
        <w:t xml:space="preserve"> </w:t>
      </w:r>
    </w:p>
    <w:p w14:paraId="017ECEA2" w14:textId="77777777" w:rsidR="009445EE" w:rsidRPr="009445EE" w:rsidRDefault="009445EE" w:rsidP="00670D20">
      <w:pPr>
        <w:pStyle w:val="Heading2"/>
        <w:rPr>
          <w:rFonts w:ascii="Arial" w:hAnsi="Arial" w:cs="Arial"/>
          <w:color w:val="auto"/>
          <w:sz w:val="24"/>
          <w:szCs w:val="24"/>
        </w:rPr>
      </w:pPr>
      <w:r w:rsidRPr="009445EE">
        <w:rPr>
          <w:rStyle w:val="Strong"/>
          <w:rFonts w:ascii="Arial" w:eastAsia="Arial" w:hAnsi="Arial" w:cs="Arial"/>
          <w:color w:val="auto"/>
          <w:sz w:val="28"/>
          <w:szCs w:val="24"/>
        </w:rPr>
        <w:t>13. Policy Development</w:t>
      </w:r>
    </w:p>
    <w:p w14:paraId="78C9BE6B" w14:textId="77777777" w:rsidR="009445EE" w:rsidRPr="009445EE" w:rsidRDefault="009445EE" w:rsidP="009445EE">
      <w:pPr>
        <w:pStyle w:val="NormalWeb"/>
        <w:numPr>
          <w:ilvl w:val="0"/>
          <w:numId w:val="13"/>
        </w:numPr>
        <w:rPr>
          <w:rFonts w:ascii="Arial" w:hAnsi="Arial" w:cs="Arial"/>
        </w:rPr>
      </w:pPr>
      <w:r w:rsidRPr="009445EE">
        <w:rPr>
          <w:rFonts w:ascii="Arial" w:eastAsia="Arial" w:hAnsi="Arial" w:cs="Arial"/>
        </w:rPr>
        <w:t xml:space="preserve">This policy has been developed in consultation with representatives from Anglian Learning staff, </w:t>
      </w:r>
      <w:r w:rsidR="00D64B8C">
        <w:rPr>
          <w:rFonts w:ascii="Arial" w:eastAsia="Arial" w:hAnsi="Arial" w:cs="Arial"/>
        </w:rPr>
        <w:t xml:space="preserve">and at a school level with </w:t>
      </w:r>
      <w:r w:rsidRPr="009445EE">
        <w:rPr>
          <w:rFonts w:ascii="Arial" w:eastAsia="Arial" w:hAnsi="Arial" w:cs="Arial"/>
        </w:rPr>
        <w:t xml:space="preserve">pupils, and parents </w:t>
      </w:r>
    </w:p>
    <w:p w14:paraId="6E9AF718" w14:textId="77777777" w:rsidR="009445EE" w:rsidRPr="009445EE" w:rsidRDefault="009445EE" w:rsidP="009445EE">
      <w:pPr>
        <w:pStyle w:val="ListParagraph"/>
        <w:spacing w:before="100" w:beforeAutospacing="1" w:after="100" w:afterAutospacing="1"/>
        <w:rPr>
          <w:rFonts w:eastAsia="Times New Roman" w:cs="Arial"/>
          <w:kern w:val="0"/>
          <w:lang w:eastAsia="en-GB"/>
          <w14:ligatures w14:val="none"/>
        </w:rPr>
      </w:pPr>
    </w:p>
    <w:p w14:paraId="4A065292" w14:textId="77777777" w:rsidR="00FF7EAA" w:rsidRDefault="0033546B">
      <w:r>
        <w:rPr>
          <w:rFonts w:eastAsia="Arial"/>
          <w:b/>
          <w:sz w:val="28"/>
        </w:rPr>
        <w:t>Appendix A – Curriculum Overview</w:t>
      </w:r>
    </w:p>
    <w:p w14:paraId="6E3CB5E6" w14:textId="77777777" w:rsidR="00EA712A" w:rsidRDefault="00EA712A">
      <w:pPr>
        <w:rPr>
          <w:rFonts w:eastAsia="Arial"/>
          <w:highlight w:val="yellow"/>
        </w:rPr>
      </w:pPr>
    </w:p>
    <w:p w14:paraId="31FAAF40" w14:textId="28825DD9" w:rsidR="000D2BB8" w:rsidRDefault="000D2BB8">
      <w:pPr>
        <w:rPr>
          <w:rFonts w:eastAsia="Arial"/>
        </w:rPr>
      </w:pPr>
      <w:r>
        <w:rPr>
          <w:rFonts w:eastAsia="Arial"/>
          <w:noProof/>
        </w:rPr>
        <w:lastRenderedPageBreak/>
        <w:drawing>
          <wp:inline distT="0" distB="0" distL="0" distR="0" wp14:anchorId="2C5720EE" wp14:editId="09178286">
            <wp:extent cx="5731510" cy="3742055"/>
            <wp:effectExtent l="0" t="0" r="0" b="4445"/>
            <wp:docPr id="71135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5706" name="Picture 711357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2055"/>
                    </a:xfrm>
                    <a:prstGeom prst="rect">
                      <a:avLst/>
                    </a:prstGeom>
                  </pic:spPr>
                </pic:pic>
              </a:graphicData>
            </a:graphic>
          </wp:inline>
        </w:drawing>
      </w:r>
    </w:p>
    <w:p w14:paraId="37A21A24" w14:textId="77777777" w:rsidR="000D2BB8" w:rsidRDefault="000D2BB8">
      <w:pPr>
        <w:rPr>
          <w:rFonts w:eastAsia="Arial"/>
        </w:rPr>
      </w:pPr>
    </w:p>
    <w:p w14:paraId="68770DCA" w14:textId="011D89D6" w:rsidR="000D2BB8" w:rsidRDefault="000D2BB8">
      <w:pPr>
        <w:rPr>
          <w:rFonts w:eastAsia="Arial"/>
        </w:rPr>
      </w:pPr>
      <w:r>
        <w:rPr>
          <w:rFonts w:eastAsia="Arial"/>
          <w:noProof/>
        </w:rPr>
        <w:drawing>
          <wp:inline distT="0" distB="0" distL="0" distR="0" wp14:anchorId="653D7CA7" wp14:editId="39AEFC72">
            <wp:extent cx="5731510" cy="3735705"/>
            <wp:effectExtent l="0" t="0" r="0" b="0"/>
            <wp:docPr id="568538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8763" name="Picture 5685387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35705"/>
                    </a:xfrm>
                    <a:prstGeom prst="rect">
                      <a:avLst/>
                    </a:prstGeom>
                  </pic:spPr>
                </pic:pic>
              </a:graphicData>
            </a:graphic>
          </wp:inline>
        </w:drawing>
      </w:r>
    </w:p>
    <w:p w14:paraId="3EA6F619" w14:textId="77777777" w:rsidR="000D2BB8" w:rsidRDefault="000D2BB8">
      <w:pPr>
        <w:rPr>
          <w:rFonts w:eastAsia="Arial"/>
        </w:rPr>
      </w:pPr>
    </w:p>
    <w:p w14:paraId="644EBAFC" w14:textId="287888EC" w:rsidR="000D2BB8" w:rsidRDefault="000D2BB8">
      <w:pPr>
        <w:rPr>
          <w:rFonts w:eastAsia="Arial"/>
        </w:rPr>
      </w:pPr>
      <w:r>
        <w:rPr>
          <w:rFonts w:eastAsia="Arial"/>
          <w:noProof/>
        </w:rPr>
        <w:lastRenderedPageBreak/>
        <w:drawing>
          <wp:inline distT="0" distB="0" distL="0" distR="0" wp14:anchorId="332983A0" wp14:editId="4005CDA5">
            <wp:extent cx="5731510" cy="3838575"/>
            <wp:effectExtent l="0" t="0" r="0" b="0"/>
            <wp:docPr id="160136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68527" name="Picture 16013685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14:paraId="180207F1" w14:textId="4CD474E5" w:rsidR="000D2BB8" w:rsidRDefault="000D2BB8">
      <w:pPr>
        <w:rPr>
          <w:rFonts w:eastAsia="Arial"/>
        </w:rPr>
      </w:pPr>
      <w:r>
        <w:rPr>
          <w:rFonts w:eastAsia="Arial"/>
          <w:noProof/>
        </w:rPr>
        <w:drawing>
          <wp:inline distT="0" distB="0" distL="0" distR="0" wp14:anchorId="0D955D4F" wp14:editId="65EC9465">
            <wp:extent cx="5731510" cy="3816985"/>
            <wp:effectExtent l="0" t="0" r="0" b="5715"/>
            <wp:docPr id="68322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2657" name="Picture 683226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79EA5EE7" w14:textId="6C110F7A" w:rsidR="000D2BB8" w:rsidRDefault="000D2BB8">
      <w:pPr>
        <w:rPr>
          <w:rFonts w:eastAsia="Arial"/>
        </w:rPr>
      </w:pPr>
      <w:r>
        <w:rPr>
          <w:rFonts w:eastAsia="Arial"/>
          <w:noProof/>
        </w:rPr>
        <w:lastRenderedPageBreak/>
        <w:drawing>
          <wp:inline distT="0" distB="0" distL="0" distR="0" wp14:anchorId="658BA6EA" wp14:editId="4F7F6904">
            <wp:extent cx="5731510" cy="3680460"/>
            <wp:effectExtent l="0" t="0" r="0" b="2540"/>
            <wp:docPr id="1707106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6417" name="Picture 17071064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80460"/>
                    </a:xfrm>
                    <a:prstGeom prst="rect">
                      <a:avLst/>
                    </a:prstGeom>
                  </pic:spPr>
                </pic:pic>
              </a:graphicData>
            </a:graphic>
          </wp:inline>
        </w:drawing>
      </w:r>
    </w:p>
    <w:p w14:paraId="1C28CDDC" w14:textId="70EFE94B" w:rsidR="000D2BB8" w:rsidRDefault="000D2BB8">
      <w:pPr>
        <w:rPr>
          <w:rFonts w:eastAsia="Arial"/>
        </w:rPr>
      </w:pPr>
      <w:r>
        <w:rPr>
          <w:rFonts w:eastAsia="Arial"/>
          <w:noProof/>
        </w:rPr>
        <w:drawing>
          <wp:inline distT="0" distB="0" distL="0" distR="0" wp14:anchorId="3ED5CE5E" wp14:editId="59208446">
            <wp:extent cx="5731510" cy="3890010"/>
            <wp:effectExtent l="0" t="0" r="0" b="0"/>
            <wp:docPr id="1033523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3711" name="Picture 10335237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90010"/>
                    </a:xfrm>
                    <a:prstGeom prst="rect">
                      <a:avLst/>
                    </a:prstGeom>
                  </pic:spPr>
                </pic:pic>
              </a:graphicData>
            </a:graphic>
          </wp:inline>
        </w:drawing>
      </w:r>
    </w:p>
    <w:p w14:paraId="7467D9E9" w14:textId="0D88F69B" w:rsidR="000D2BB8" w:rsidRDefault="000D2BB8">
      <w:pPr>
        <w:rPr>
          <w:rFonts w:eastAsia="Arial"/>
        </w:rPr>
      </w:pPr>
      <w:r>
        <w:rPr>
          <w:rFonts w:eastAsia="Arial"/>
          <w:noProof/>
        </w:rPr>
        <w:lastRenderedPageBreak/>
        <w:drawing>
          <wp:inline distT="0" distB="0" distL="0" distR="0" wp14:anchorId="5A6951DA" wp14:editId="2C692797">
            <wp:extent cx="5731510" cy="3204210"/>
            <wp:effectExtent l="0" t="0" r="0" b="0"/>
            <wp:docPr id="1075509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9687" name="Picture 10755096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04210"/>
                    </a:xfrm>
                    <a:prstGeom prst="rect">
                      <a:avLst/>
                    </a:prstGeom>
                  </pic:spPr>
                </pic:pic>
              </a:graphicData>
            </a:graphic>
          </wp:inline>
        </w:drawing>
      </w:r>
    </w:p>
    <w:p w14:paraId="587AC561" w14:textId="1BB872DF" w:rsidR="000D2BB8" w:rsidRDefault="000D2BB8">
      <w:pPr>
        <w:rPr>
          <w:rFonts w:eastAsia="Arial"/>
        </w:rPr>
      </w:pPr>
      <w:r>
        <w:rPr>
          <w:rFonts w:eastAsia="Arial"/>
          <w:noProof/>
        </w:rPr>
        <w:drawing>
          <wp:inline distT="0" distB="0" distL="0" distR="0" wp14:anchorId="0E1B92D5" wp14:editId="74D50D39">
            <wp:extent cx="5731510" cy="3553460"/>
            <wp:effectExtent l="0" t="0" r="0" b="2540"/>
            <wp:docPr id="2081798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8004" name="Picture 20817980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p>
    <w:p w14:paraId="498981C4" w14:textId="410DF323" w:rsidR="000D2BB8" w:rsidRDefault="000D2BB8">
      <w:pPr>
        <w:rPr>
          <w:rFonts w:eastAsia="Arial"/>
        </w:rPr>
      </w:pPr>
      <w:r>
        <w:rPr>
          <w:rFonts w:eastAsia="Arial"/>
          <w:noProof/>
        </w:rPr>
        <w:lastRenderedPageBreak/>
        <w:drawing>
          <wp:inline distT="0" distB="0" distL="0" distR="0" wp14:anchorId="4F356B51" wp14:editId="6DBC88B2">
            <wp:extent cx="5731510" cy="2750185"/>
            <wp:effectExtent l="0" t="0" r="0" b="5715"/>
            <wp:docPr id="17167160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6088" name="Picture 17167160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50185"/>
                    </a:xfrm>
                    <a:prstGeom prst="rect">
                      <a:avLst/>
                    </a:prstGeom>
                  </pic:spPr>
                </pic:pic>
              </a:graphicData>
            </a:graphic>
          </wp:inline>
        </w:drawing>
      </w:r>
    </w:p>
    <w:p w14:paraId="0E2C955E" w14:textId="22929AFD" w:rsidR="000D2BB8" w:rsidRDefault="000D2BB8">
      <w:pPr>
        <w:rPr>
          <w:rFonts w:eastAsia="Arial"/>
        </w:rPr>
      </w:pPr>
      <w:r>
        <w:rPr>
          <w:rFonts w:eastAsia="Arial"/>
          <w:noProof/>
        </w:rPr>
        <w:drawing>
          <wp:inline distT="0" distB="0" distL="0" distR="0" wp14:anchorId="6D50B3A6" wp14:editId="4597DB15">
            <wp:extent cx="5731510" cy="2906395"/>
            <wp:effectExtent l="0" t="0" r="0" b="1905"/>
            <wp:docPr id="1264540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0523" name="Picture 12645405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06395"/>
                    </a:xfrm>
                    <a:prstGeom prst="rect">
                      <a:avLst/>
                    </a:prstGeom>
                  </pic:spPr>
                </pic:pic>
              </a:graphicData>
            </a:graphic>
          </wp:inline>
        </w:drawing>
      </w:r>
    </w:p>
    <w:p w14:paraId="62DEA38A" w14:textId="100A400B" w:rsidR="000D2BB8" w:rsidRDefault="000D2BB8">
      <w:pPr>
        <w:rPr>
          <w:rFonts w:eastAsia="Arial"/>
        </w:rPr>
      </w:pPr>
      <w:r>
        <w:rPr>
          <w:rFonts w:eastAsia="Arial"/>
          <w:noProof/>
        </w:rPr>
        <w:drawing>
          <wp:inline distT="0" distB="0" distL="0" distR="0" wp14:anchorId="74478D7B" wp14:editId="4DD6D435">
            <wp:extent cx="5731510" cy="2912745"/>
            <wp:effectExtent l="0" t="0" r="0" b="0"/>
            <wp:docPr id="189044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509" name="Picture 189044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912745"/>
                    </a:xfrm>
                    <a:prstGeom prst="rect">
                      <a:avLst/>
                    </a:prstGeom>
                  </pic:spPr>
                </pic:pic>
              </a:graphicData>
            </a:graphic>
          </wp:inline>
        </w:drawing>
      </w:r>
    </w:p>
    <w:p w14:paraId="4FF75EC1" w14:textId="39CD2F35" w:rsidR="000D2BB8" w:rsidRDefault="000D2BB8">
      <w:pPr>
        <w:rPr>
          <w:rFonts w:eastAsia="Arial"/>
        </w:rPr>
      </w:pPr>
      <w:r>
        <w:rPr>
          <w:rFonts w:eastAsia="Arial"/>
          <w:noProof/>
        </w:rPr>
        <w:lastRenderedPageBreak/>
        <w:drawing>
          <wp:inline distT="0" distB="0" distL="0" distR="0" wp14:anchorId="0F98DC26" wp14:editId="721FED13">
            <wp:extent cx="5731510" cy="2849245"/>
            <wp:effectExtent l="0" t="0" r="0" b="0"/>
            <wp:docPr id="3378701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70161" name="Picture 3378701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pic:spPr>
                </pic:pic>
              </a:graphicData>
            </a:graphic>
          </wp:inline>
        </w:drawing>
      </w:r>
    </w:p>
    <w:p w14:paraId="312ECF8C" w14:textId="190D14BF" w:rsidR="000D2BB8" w:rsidRDefault="000D2BB8">
      <w:pPr>
        <w:rPr>
          <w:rFonts w:eastAsia="Arial"/>
        </w:rPr>
      </w:pPr>
      <w:r>
        <w:rPr>
          <w:rFonts w:eastAsia="Arial"/>
          <w:noProof/>
        </w:rPr>
        <w:drawing>
          <wp:inline distT="0" distB="0" distL="0" distR="0" wp14:anchorId="25E19DC2" wp14:editId="26F723AA">
            <wp:extent cx="5731510" cy="2788285"/>
            <wp:effectExtent l="0" t="0" r="0" b="5715"/>
            <wp:docPr id="283232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32685" name="Picture 2832326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61B46209" w14:textId="0F6CB2D1" w:rsidR="000D2BB8" w:rsidRDefault="000D2BB8">
      <w:pPr>
        <w:rPr>
          <w:rFonts w:eastAsia="Arial"/>
        </w:rPr>
      </w:pPr>
      <w:r>
        <w:rPr>
          <w:rFonts w:eastAsia="Arial"/>
          <w:noProof/>
        </w:rPr>
        <w:drawing>
          <wp:inline distT="0" distB="0" distL="0" distR="0" wp14:anchorId="5814B253" wp14:editId="4EB593E2">
            <wp:extent cx="5731510" cy="2954020"/>
            <wp:effectExtent l="0" t="0" r="0" b="5080"/>
            <wp:docPr id="1303602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2968" name="Picture 13036029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54020"/>
                    </a:xfrm>
                    <a:prstGeom prst="rect">
                      <a:avLst/>
                    </a:prstGeom>
                  </pic:spPr>
                </pic:pic>
              </a:graphicData>
            </a:graphic>
          </wp:inline>
        </w:drawing>
      </w:r>
    </w:p>
    <w:p w14:paraId="774E8937" w14:textId="77A5B5A1" w:rsidR="000D2BB8" w:rsidRDefault="000D2BB8">
      <w:pPr>
        <w:rPr>
          <w:rFonts w:eastAsia="Arial"/>
        </w:rPr>
      </w:pPr>
      <w:r>
        <w:rPr>
          <w:rFonts w:eastAsia="Arial"/>
          <w:noProof/>
        </w:rPr>
        <w:lastRenderedPageBreak/>
        <w:drawing>
          <wp:inline distT="0" distB="0" distL="0" distR="0" wp14:anchorId="2B35D52E" wp14:editId="4DEE6C17">
            <wp:extent cx="5731510" cy="3485515"/>
            <wp:effectExtent l="0" t="0" r="0" b="0"/>
            <wp:docPr id="725990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9022" name="Picture 725990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85515"/>
                    </a:xfrm>
                    <a:prstGeom prst="rect">
                      <a:avLst/>
                    </a:prstGeom>
                  </pic:spPr>
                </pic:pic>
              </a:graphicData>
            </a:graphic>
          </wp:inline>
        </w:drawing>
      </w:r>
    </w:p>
    <w:p w14:paraId="18E51B03" w14:textId="299E1E3C" w:rsidR="00FF7EAA" w:rsidRDefault="0033546B">
      <w:r>
        <w:rPr>
          <w:rFonts w:eastAsia="Arial"/>
          <w:b/>
          <w:sz w:val="28"/>
        </w:rPr>
        <w:t>Appendix B – Puberty and Changing Bodies Pathway</w:t>
      </w:r>
    </w:p>
    <w:p w14:paraId="0C971C71" w14:textId="31DA3BDD" w:rsidR="000D2BB8" w:rsidRDefault="000D2BB8">
      <w:pPr>
        <w:rPr>
          <w:rFonts w:eastAsia="Arial"/>
        </w:rPr>
      </w:pPr>
      <w:r>
        <w:rPr>
          <w:rFonts w:eastAsia="Arial"/>
          <w:noProof/>
        </w:rPr>
        <w:drawing>
          <wp:inline distT="0" distB="0" distL="0" distR="0" wp14:anchorId="1C374C14" wp14:editId="7AA2ADB1">
            <wp:extent cx="5731510" cy="3926840"/>
            <wp:effectExtent l="0" t="0" r="0" b="0"/>
            <wp:docPr id="11969769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6917" name="Picture 11969769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926840"/>
                    </a:xfrm>
                    <a:prstGeom prst="rect">
                      <a:avLst/>
                    </a:prstGeom>
                  </pic:spPr>
                </pic:pic>
              </a:graphicData>
            </a:graphic>
          </wp:inline>
        </w:drawing>
      </w:r>
    </w:p>
    <w:p w14:paraId="4BF07446" w14:textId="1D7FF9FF" w:rsidR="000D2BB8" w:rsidRDefault="000D2BB8">
      <w:pPr>
        <w:rPr>
          <w:rFonts w:eastAsia="Arial"/>
        </w:rPr>
      </w:pPr>
      <w:r>
        <w:rPr>
          <w:rFonts w:eastAsia="Arial"/>
          <w:noProof/>
        </w:rPr>
        <w:lastRenderedPageBreak/>
        <w:drawing>
          <wp:inline distT="0" distB="0" distL="0" distR="0" wp14:anchorId="51A669E7" wp14:editId="1324822D">
            <wp:extent cx="5731510" cy="3773805"/>
            <wp:effectExtent l="0" t="0" r="0" b="0"/>
            <wp:docPr id="419723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23176" name="Picture 4197231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773805"/>
                    </a:xfrm>
                    <a:prstGeom prst="rect">
                      <a:avLst/>
                    </a:prstGeom>
                  </pic:spPr>
                </pic:pic>
              </a:graphicData>
            </a:graphic>
          </wp:inline>
        </w:drawing>
      </w:r>
    </w:p>
    <w:p w14:paraId="4CBD5B45" w14:textId="56E20A14" w:rsidR="000D2BB8" w:rsidRDefault="000D2BB8">
      <w:pPr>
        <w:rPr>
          <w:rFonts w:eastAsia="Arial"/>
        </w:rPr>
      </w:pPr>
      <w:r>
        <w:rPr>
          <w:rFonts w:eastAsia="Arial"/>
          <w:noProof/>
        </w:rPr>
        <w:drawing>
          <wp:inline distT="0" distB="0" distL="0" distR="0" wp14:anchorId="38A99375" wp14:editId="449E9770">
            <wp:extent cx="5731510" cy="3632835"/>
            <wp:effectExtent l="0" t="0" r="0" b="0"/>
            <wp:docPr id="1945058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58340" name="Picture 19450583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632835"/>
                    </a:xfrm>
                    <a:prstGeom prst="rect">
                      <a:avLst/>
                    </a:prstGeom>
                  </pic:spPr>
                </pic:pic>
              </a:graphicData>
            </a:graphic>
          </wp:inline>
        </w:drawing>
      </w:r>
    </w:p>
    <w:p w14:paraId="3ABFF1EE" w14:textId="68D348A7" w:rsidR="00FF7EAA" w:rsidRDefault="0033546B">
      <w:r>
        <w:rPr>
          <w:rFonts w:eastAsia="Arial"/>
          <w:b/>
          <w:sz w:val="28"/>
        </w:rPr>
        <w:t>Appendix C – Parent Consultation and Curriculum Communication Arrangements</w:t>
      </w:r>
    </w:p>
    <w:p w14:paraId="70B1198A" w14:textId="4E3D882E" w:rsidR="00FF7EAA" w:rsidRDefault="000D2BB8">
      <w:r>
        <w:rPr>
          <w:rFonts w:eastAsia="Arial"/>
        </w:rPr>
        <w:t xml:space="preserve">Annually, parents are directed to the school website where information on the curriculum coverage of RSE for each year group can be found. They are also reminded of their rights to withdraw and encouraged to discuss any concerns with </w:t>
      </w:r>
      <w:r>
        <w:rPr>
          <w:rFonts w:eastAsia="Arial"/>
        </w:rPr>
        <w:lastRenderedPageBreak/>
        <w:t xml:space="preserve">key staff. Parents are able to access the lesson content via a written request to the Headteacher. At request parents are then given access via a log in using their email to the Kapow platform to review the curriculum documentation. </w:t>
      </w:r>
    </w:p>
    <w:sectPr w:rsidR="00FF7EAA" w:rsidSect="00682BD1">
      <w:footerReference w:type="defaul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7E45F" w14:textId="77777777" w:rsidR="00E82FF6" w:rsidRDefault="00E82FF6" w:rsidP="00682BD1">
      <w:pPr>
        <w:spacing w:after="0"/>
      </w:pPr>
      <w:r>
        <w:separator/>
      </w:r>
    </w:p>
  </w:endnote>
  <w:endnote w:type="continuationSeparator" w:id="0">
    <w:p w14:paraId="4A7AD3FD" w14:textId="77777777" w:rsidR="00E82FF6" w:rsidRDefault="00E82FF6" w:rsidP="00682BD1">
      <w:pPr>
        <w:spacing w:after="0"/>
      </w:pPr>
      <w:r>
        <w:continuationSeparator/>
      </w:r>
    </w:p>
  </w:endnote>
  <w:endnote w:type="continuationNotice" w:id="1">
    <w:p w14:paraId="1ABD59AF" w14:textId="77777777" w:rsidR="00E82FF6" w:rsidRDefault="00E82F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7F75" w14:textId="77777777" w:rsidR="000D2BB8" w:rsidRDefault="000D2BB8" w:rsidP="000D2BB8">
    <w:pPr>
      <w:pStyle w:val="Footer"/>
      <w:rPr>
        <w:rFonts w:cs="Arial"/>
        <w:sz w:val="20"/>
        <w:szCs w:val="20"/>
      </w:rPr>
    </w:pPr>
    <w:r>
      <w:rPr>
        <w:rFonts w:cs="Arial"/>
        <w:sz w:val="20"/>
        <w:szCs w:val="20"/>
      </w:rPr>
      <w:t>Version1.0</w:t>
    </w:r>
  </w:p>
  <w:p w14:paraId="4E3EA749" w14:textId="77777777" w:rsidR="000D2BB8" w:rsidRDefault="000D2BB8" w:rsidP="000D2BB8">
    <w:pPr>
      <w:pStyle w:val="Footer"/>
      <w:rPr>
        <w:rFonts w:cs="Arial"/>
        <w:sz w:val="20"/>
        <w:szCs w:val="20"/>
      </w:rPr>
    </w:pPr>
    <w:r>
      <w:rPr>
        <w:rFonts w:cs="Arial"/>
        <w:sz w:val="20"/>
        <w:szCs w:val="20"/>
      </w:rPr>
      <w:t>Relationships Education Policy</w:t>
    </w:r>
  </w:p>
  <w:p w14:paraId="0DFB55D3" w14:textId="54A4780E" w:rsidR="00682BD1" w:rsidRPr="00682BD1" w:rsidRDefault="000D2BB8" w:rsidP="000D2BB8">
    <w:pPr>
      <w:pStyle w:val="Footer"/>
      <w:rPr>
        <w:rFonts w:cs="Arial"/>
        <w:sz w:val="20"/>
        <w:szCs w:val="20"/>
      </w:rPr>
    </w:pPr>
    <w:r>
      <w:rPr>
        <w:rFonts w:cs="Arial"/>
        <w:sz w:val="20"/>
        <w:szCs w:val="20"/>
      </w:rPr>
      <w:t>01-07-2026</w:t>
    </w:r>
    <w:r w:rsidR="00682BD1">
      <w:rPr>
        <w:rFonts w:cs="Arial"/>
        <w:sz w:val="20"/>
        <w:szCs w:val="20"/>
      </w:rPr>
      <w:tab/>
    </w:r>
    <w:r w:rsidR="00682BD1">
      <w:rPr>
        <w:rFonts w:cs="Arial"/>
        <w:sz w:val="20"/>
        <w:szCs w:val="20"/>
      </w:rPr>
      <w:tab/>
    </w:r>
    <w:r w:rsidR="00682BD1" w:rsidRPr="00682BD1">
      <w:rPr>
        <w:rFonts w:cs="Arial"/>
        <w:sz w:val="20"/>
        <w:szCs w:val="20"/>
      </w:rPr>
      <w:fldChar w:fldCharType="begin"/>
    </w:r>
    <w:r w:rsidR="00682BD1" w:rsidRPr="00682BD1">
      <w:rPr>
        <w:rFonts w:cs="Arial"/>
        <w:sz w:val="20"/>
        <w:szCs w:val="20"/>
      </w:rPr>
      <w:instrText xml:space="preserve"> PAGE   \* MERGEFORMAT </w:instrText>
    </w:r>
    <w:r w:rsidR="00682BD1" w:rsidRPr="00682BD1">
      <w:rPr>
        <w:rFonts w:cs="Arial"/>
        <w:sz w:val="20"/>
        <w:szCs w:val="20"/>
      </w:rPr>
      <w:fldChar w:fldCharType="separate"/>
    </w:r>
    <w:r w:rsidR="00682BD1">
      <w:rPr>
        <w:sz w:val="20"/>
        <w:szCs w:val="20"/>
      </w:rPr>
      <w:t>2</w:t>
    </w:r>
    <w:r w:rsidR="00682BD1" w:rsidRPr="00682BD1">
      <w:rPr>
        <w:rFonts w:cs="Arial"/>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AC16" w14:textId="77777777" w:rsidR="00682BD1" w:rsidRDefault="00682BD1">
    <w:pPr>
      <w:pStyle w:val="Footer"/>
      <w:rPr>
        <w:rFonts w:cs="Arial"/>
        <w:sz w:val="20"/>
        <w:szCs w:val="20"/>
      </w:rPr>
    </w:pPr>
    <w:r>
      <w:rPr>
        <w:rFonts w:cs="Arial"/>
        <w:sz w:val="20"/>
        <w:szCs w:val="20"/>
      </w:rPr>
      <w:t>Version1.0</w:t>
    </w:r>
  </w:p>
  <w:p w14:paraId="422C8210" w14:textId="2EACB898" w:rsidR="00682BD1" w:rsidRDefault="000D2BB8">
    <w:pPr>
      <w:pStyle w:val="Footer"/>
      <w:rPr>
        <w:rFonts w:cs="Arial"/>
        <w:sz w:val="20"/>
        <w:szCs w:val="20"/>
      </w:rPr>
    </w:pPr>
    <w:r>
      <w:rPr>
        <w:rFonts w:cs="Arial"/>
        <w:sz w:val="20"/>
        <w:szCs w:val="20"/>
      </w:rPr>
      <w:t>Relationships Education Policy</w:t>
    </w:r>
  </w:p>
  <w:p w14:paraId="408670E3" w14:textId="5871B782" w:rsidR="00682BD1" w:rsidRPr="00682BD1" w:rsidRDefault="000D2BB8">
    <w:pPr>
      <w:pStyle w:val="Footer"/>
      <w:rPr>
        <w:rFonts w:cs="Arial"/>
        <w:sz w:val="20"/>
        <w:szCs w:val="20"/>
      </w:rPr>
    </w:pPr>
    <w:r>
      <w:rPr>
        <w:rFonts w:cs="Arial"/>
        <w:sz w:val="20"/>
        <w:szCs w:val="20"/>
      </w:rPr>
      <w:t>01-07-2026</w:t>
    </w:r>
    <w:r w:rsidR="00682BD1">
      <w:rPr>
        <w:rFonts w:cs="Arial"/>
        <w:sz w:val="20"/>
        <w:szCs w:val="20"/>
      </w:rPr>
      <w:tab/>
    </w:r>
    <w:r w:rsidR="00682BD1">
      <w:rPr>
        <w:rFonts w:cs="Arial"/>
        <w:sz w:val="20"/>
        <w:szCs w:val="20"/>
      </w:rPr>
      <w:tab/>
    </w:r>
    <w:r w:rsidR="00682BD1" w:rsidRPr="00682BD1">
      <w:rPr>
        <w:rFonts w:cs="Arial"/>
        <w:sz w:val="20"/>
        <w:szCs w:val="20"/>
      </w:rPr>
      <w:fldChar w:fldCharType="begin"/>
    </w:r>
    <w:r w:rsidR="00682BD1" w:rsidRPr="00682BD1">
      <w:rPr>
        <w:rFonts w:cs="Arial"/>
        <w:sz w:val="20"/>
        <w:szCs w:val="20"/>
      </w:rPr>
      <w:instrText xml:space="preserve"> PAGE   \* MERGEFORMAT </w:instrText>
    </w:r>
    <w:r w:rsidR="00682BD1" w:rsidRPr="00682BD1">
      <w:rPr>
        <w:rFonts w:cs="Arial"/>
        <w:sz w:val="20"/>
        <w:szCs w:val="20"/>
      </w:rPr>
      <w:fldChar w:fldCharType="separate"/>
    </w:r>
    <w:r w:rsidR="00682BD1" w:rsidRPr="00682BD1">
      <w:rPr>
        <w:rFonts w:cs="Arial"/>
        <w:noProof/>
        <w:sz w:val="20"/>
        <w:szCs w:val="20"/>
      </w:rPr>
      <w:t>1</w:t>
    </w:r>
    <w:r w:rsidR="00682BD1" w:rsidRPr="00682BD1">
      <w:rPr>
        <w:rFonts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8256F" w14:textId="77777777" w:rsidR="00E82FF6" w:rsidRDefault="00E82FF6" w:rsidP="00682BD1">
      <w:pPr>
        <w:spacing w:after="0"/>
      </w:pPr>
      <w:r>
        <w:separator/>
      </w:r>
    </w:p>
  </w:footnote>
  <w:footnote w:type="continuationSeparator" w:id="0">
    <w:p w14:paraId="1A1E9652" w14:textId="77777777" w:rsidR="00E82FF6" w:rsidRDefault="00E82FF6" w:rsidP="00682BD1">
      <w:pPr>
        <w:spacing w:after="0"/>
      </w:pPr>
      <w:r>
        <w:continuationSeparator/>
      </w:r>
    </w:p>
  </w:footnote>
  <w:footnote w:type="continuationNotice" w:id="1">
    <w:p w14:paraId="2B469CAF" w14:textId="77777777" w:rsidR="00E82FF6" w:rsidRDefault="00E82FF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66E3"/>
    <w:multiLevelType w:val="multilevel"/>
    <w:tmpl w:val="66F8B500"/>
    <w:lvl w:ilvl="0">
      <w:numFmt w:val="bullet"/>
      <w:lvlText w:val="•"/>
      <w:lvlJc w:val="left"/>
      <w:pPr>
        <w:ind w:left="786" w:hanging="360"/>
      </w:pPr>
      <w:rPr>
        <w:rFonts w:ascii="Arial" w:eastAsiaTheme="minorHAnsi" w:hAnsi="Arial" w:cs="Arial" w:hint="default"/>
      </w:rPr>
    </w:lvl>
    <w:lvl w:ilvl="1">
      <w:start w:val="1"/>
      <w:numFmt w:val="decimal"/>
      <w:isLgl/>
      <w:lvlText w:val="%1.%2"/>
      <w:lvlJc w:val="left"/>
      <w:pPr>
        <w:ind w:left="760" w:hanging="400"/>
      </w:pPr>
      <w:rPr>
        <w:rFonts w:eastAsiaTheme="minorHAnsi" w:cstheme="minorBidi" w:hint="default"/>
        <w:b w:val="0"/>
        <w:color w:val="auto"/>
      </w:rPr>
    </w:lvl>
    <w:lvl w:ilvl="2">
      <w:start w:val="1"/>
      <w:numFmt w:val="decimal"/>
      <w:isLgl/>
      <w:lvlText w:val="%1.%2.%3"/>
      <w:lvlJc w:val="left"/>
      <w:pPr>
        <w:ind w:left="1080" w:hanging="720"/>
      </w:pPr>
      <w:rPr>
        <w:rFonts w:eastAsiaTheme="minorHAnsi" w:cstheme="minorBidi" w:hint="default"/>
        <w:b w:val="0"/>
        <w:color w:val="auto"/>
      </w:rPr>
    </w:lvl>
    <w:lvl w:ilvl="3">
      <w:start w:val="1"/>
      <w:numFmt w:val="decimal"/>
      <w:isLgl/>
      <w:lvlText w:val="%1.%2.%3.%4"/>
      <w:lvlJc w:val="left"/>
      <w:pPr>
        <w:ind w:left="1440" w:hanging="1080"/>
      </w:pPr>
      <w:rPr>
        <w:rFonts w:eastAsiaTheme="minorHAnsi" w:cstheme="minorBidi" w:hint="default"/>
        <w:b w:val="0"/>
        <w:color w:val="auto"/>
      </w:rPr>
    </w:lvl>
    <w:lvl w:ilvl="4">
      <w:start w:val="1"/>
      <w:numFmt w:val="decimal"/>
      <w:isLgl/>
      <w:lvlText w:val="%1.%2.%3.%4.%5"/>
      <w:lvlJc w:val="left"/>
      <w:pPr>
        <w:ind w:left="1440" w:hanging="1080"/>
      </w:pPr>
      <w:rPr>
        <w:rFonts w:eastAsiaTheme="minorHAnsi" w:cstheme="minorBidi" w:hint="default"/>
        <w:b w:val="0"/>
        <w:color w:val="auto"/>
      </w:rPr>
    </w:lvl>
    <w:lvl w:ilvl="5">
      <w:start w:val="1"/>
      <w:numFmt w:val="decimal"/>
      <w:isLgl/>
      <w:lvlText w:val="%1.%2.%3.%4.%5.%6"/>
      <w:lvlJc w:val="left"/>
      <w:pPr>
        <w:ind w:left="1800" w:hanging="1440"/>
      </w:pPr>
      <w:rPr>
        <w:rFonts w:eastAsiaTheme="minorHAnsi" w:cstheme="minorBidi" w:hint="default"/>
        <w:b w:val="0"/>
        <w:color w:val="auto"/>
      </w:rPr>
    </w:lvl>
    <w:lvl w:ilvl="6">
      <w:start w:val="1"/>
      <w:numFmt w:val="decimal"/>
      <w:isLgl/>
      <w:lvlText w:val="%1.%2.%3.%4.%5.%6.%7"/>
      <w:lvlJc w:val="left"/>
      <w:pPr>
        <w:ind w:left="1800" w:hanging="1440"/>
      </w:pPr>
      <w:rPr>
        <w:rFonts w:eastAsiaTheme="minorHAnsi" w:cstheme="minorBidi" w:hint="default"/>
        <w:b w:val="0"/>
        <w:color w:val="auto"/>
      </w:rPr>
    </w:lvl>
    <w:lvl w:ilvl="7">
      <w:start w:val="1"/>
      <w:numFmt w:val="decimal"/>
      <w:isLgl/>
      <w:lvlText w:val="%1.%2.%3.%4.%5.%6.%7.%8"/>
      <w:lvlJc w:val="left"/>
      <w:pPr>
        <w:ind w:left="2160" w:hanging="1800"/>
      </w:pPr>
      <w:rPr>
        <w:rFonts w:eastAsiaTheme="minorHAnsi" w:cstheme="minorBidi" w:hint="default"/>
        <w:b w:val="0"/>
        <w:color w:val="auto"/>
      </w:rPr>
    </w:lvl>
    <w:lvl w:ilvl="8">
      <w:start w:val="1"/>
      <w:numFmt w:val="decimal"/>
      <w:isLgl/>
      <w:lvlText w:val="%1.%2.%3.%4.%5.%6.%7.%8.%9"/>
      <w:lvlJc w:val="left"/>
      <w:pPr>
        <w:ind w:left="2160" w:hanging="1800"/>
      </w:pPr>
      <w:rPr>
        <w:rFonts w:eastAsiaTheme="minorHAnsi" w:cstheme="minorBidi" w:hint="default"/>
        <w:b w:val="0"/>
        <w:color w:val="auto"/>
      </w:rPr>
    </w:lvl>
  </w:abstractNum>
  <w:abstractNum w:abstractNumId="1" w15:restartNumberingAfterBreak="0">
    <w:nsid w:val="19190A09"/>
    <w:multiLevelType w:val="multilevel"/>
    <w:tmpl w:val="6F9A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57E58"/>
    <w:multiLevelType w:val="multilevel"/>
    <w:tmpl w:val="9A6A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82188"/>
    <w:multiLevelType w:val="multilevel"/>
    <w:tmpl w:val="E5B4D964"/>
    <w:lvl w:ilvl="0">
      <w:start w:val="1"/>
      <w:numFmt w:val="bullet"/>
      <w:lvlText w:val=""/>
      <w:lvlJc w:val="left"/>
      <w:pPr>
        <w:ind w:left="357"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720" w:hanging="363"/>
      </w:pPr>
      <w:rPr>
        <w:rFonts w:ascii="Symbol" w:hAnsi="Symbol"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239E141E"/>
    <w:multiLevelType w:val="multilevel"/>
    <w:tmpl w:val="2DF0AC7C"/>
    <w:lvl w:ilvl="0">
      <w:start w:val="1"/>
      <w:numFmt w:val="bullet"/>
      <w:lvlText w:val=""/>
      <w:lvlJc w:val="left"/>
      <w:pPr>
        <w:ind w:left="357"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720" w:hanging="363"/>
      </w:pPr>
      <w:rPr>
        <w:rFonts w:ascii="Symbol" w:hAnsi="Symbol"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6170450"/>
    <w:multiLevelType w:val="multilevel"/>
    <w:tmpl w:val="4D8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77523"/>
    <w:multiLevelType w:val="multilevel"/>
    <w:tmpl w:val="1894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D91504"/>
    <w:multiLevelType w:val="multilevel"/>
    <w:tmpl w:val="3D4009B0"/>
    <w:lvl w:ilvl="0">
      <w:start w:val="1"/>
      <w:numFmt w:val="bullet"/>
      <w:lvlText w:val=""/>
      <w:lvlJc w:val="left"/>
      <w:pPr>
        <w:ind w:left="357"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720" w:hanging="363"/>
      </w:pPr>
      <w:rPr>
        <w:rFonts w:ascii="Symbol" w:hAnsi="Symbol"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41EC3A21"/>
    <w:multiLevelType w:val="multilevel"/>
    <w:tmpl w:val="252C684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eastAsiaTheme="minorHAnsi" w:cstheme="minorBidi" w:hint="default"/>
        <w:b w:val="0"/>
        <w:color w:val="auto"/>
      </w:rPr>
    </w:lvl>
    <w:lvl w:ilvl="3">
      <w:start w:val="1"/>
      <w:numFmt w:val="decimal"/>
      <w:isLgl/>
      <w:lvlText w:val="%1.%2.%3.%4"/>
      <w:lvlJc w:val="left"/>
      <w:pPr>
        <w:ind w:left="1440" w:hanging="1080"/>
      </w:pPr>
      <w:rPr>
        <w:rFonts w:eastAsiaTheme="minorHAnsi" w:cstheme="minorBidi" w:hint="default"/>
        <w:b w:val="0"/>
        <w:color w:val="auto"/>
      </w:rPr>
    </w:lvl>
    <w:lvl w:ilvl="4">
      <w:start w:val="1"/>
      <w:numFmt w:val="decimal"/>
      <w:isLgl/>
      <w:lvlText w:val="%1.%2.%3.%4.%5"/>
      <w:lvlJc w:val="left"/>
      <w:pPr>
        <w:ind w:left="1440" w:hanging="1080"/>
      </w:pPr>
      <w:rPr>
        <w:rFonts w:eastAsiaTheme="minorHAnsi" w:cstheme="minorBidi" w:hint="default"/>
        <w:b w:val="0"/>
        <w:color w:val="auto"/>
      </w:rPr>
    </w:lvl>
    <w:lvl w:ilvl="5">
      <w:start w:val="1"/>
      <w:numFmt w:val="decimal"/>
      <w:isLgl/>
      <w:lvlText w:val="%1.%2.%3.%4.%5.%6"/>
      <w:lvlJc w:val="left"/>
      <w:pPr>
        <w:ind w:left="1800" w:hanging="1440"/>
      </w:pPr>
      <w:rPr>
        <w:rFonts w:eastAsiaTheme="minorHAnsi" w:cstheme="minorBidi" w:hint="default"/>
        <w:b w:val="0"/>
        <w:color w:val="auto"/>
      </w:rPr>
    </w:lvl>
    <w:lvl w:ilvl="6">
      <w:start w:val="1"/>
      <w:numFmt w:val="decimal"/>
      <w:isLgl/>
      <w:lvlText w:val="%1.%2.%3.%4.%5.%6.%7"/>
      <w:lvlJc w:val="left"/>
      <w:pPr>
        <w:ind w:left="1800" w:hanging="1440"/>
      </w:pPr>
      <w:rPr>
        <w:rFonts w:eastAsiaTheme="minorHAnsi" w:cstheme="minorBidi" w:hint="default"/>
        <w:b w:val="0"/>
        <w:color w:val="auto"/>
      </w:rPr>
    </w:lvl>
    <w:lvl w:ilvl="7">
      <w:start w:val="1"/>
      <w:numFmt w:val="decimal"/>
      <w:isLgl/>
      <w:lvlText w:val="%1.%2.%3.%4.%5.%6.%7.%8"/>
      <w:lvlJc w:val="left"/>
      <w:pPr>
        <w:ind w:left="2160" w:hanging="1800"/>
      </w:pPr>
      <w:rPr>
        <w:rFonts w:eastAsiaTheme="minorHAnsi" w:cstheme="minorBidi" w:hint="default"/>
        <w:b w:val="0"/>
        <w:color w:val="auto"/>
      </w:rPr>
    </w:lvl>
    <w:lvl w:ilvl="8">
      <w:start w:val="1"/>
      <w:numFmt w:val="decimal"/>
      <w:isLgl/>
      <w:lvlText w:val="%1.%2.%3.%4.%5.%6.%7.%8.%9"/>
      <w:lvlJc w:val="left"/>
      <w:pPr>
        <w:ind w:left="2160" w:hanging="1800"/>
      </w:pPr>
      <w:rPr>
        <w:rFonts w:eastAsiaTheme="minorHAnsi" w:cstheme="minorBidi" w:hint="default"/>
        <w:b w:val="0"/>
        <w:color w:val="auto"/>
      </w:rPr>
    </w:lvl>
  </w:abstractNum>
  <w:abstractNum w:abstractNumId="9" w15:restartNumberingAfterBreak="0">
    <w:nsid w:val="4BF778A7"/>
    <w:multiLevelType w:val="hybridMultilevel"/>
    <w:tmpl w:val="7EFAB278"/>
    <w:lvl w:ilvl="0" w:tplc="B32047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B57E3"/>
    <w:multiLevelType w:val="multilevel"/>
    <w:tmpl w:val="D76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95E95"/>
    <w:multiLevelType w:val="multilevel"/>
    <w:tmpl w:val="66F8B500"/>
    <w:lvl w:ilvl="0">
      <w:numFmt w:val="bullet"/>
      <w:lvlText w:val="•"/>
      <w:lvlJc w:val="left"/>
      <w:pPr>
        <w:ind w:left="786" w:hanging="360"/>
      </w:pPr>
      <w:rPr>
        <w:rFonts w:ascii="Arial" w:eastAsiaTheme="minorHAnsi" w:hAnsi="Arial" w:cs="Arial" w:hint="default"/>
      </w:rPr>
    </w:lvl>
    <w:lvl w:ilvl="1">
      <w:start w:val="1"/>
      <w:numFmt w:val="decimal"/>
      <w:isLgl/>
      <w:lvlText w:val="%1.%2"/>
      <w:lvlJc w:val="left"/>
      <w:pPr>
        <w:ind w:left="760" w:hanging="400"/>
      </w:pPr>
      <w:rPr>
        <w:rFonts w:eastAsiaTheme="minorHAnsi" w:cstheme="minorBidi" w:hint="default"/>
        <w:b w:val="0"/>
        <w:color w:val="auto"/>
      </w:rPr>
    </w:lvl>
    <w:lvl w:ilvl="2">
      <w:start w:val="1"/>
      <w:numFmt w:val="decimal"/>
      <w:isLgl/>
      <w:lvlText w:val="%1.%2.%3"/>
      <w:lvlJc w:val="left"/>
      <w:pPr>
        <w:ind w:left="1080" w:hanging="720"/>
      </w:pPr>
      <w:rPr>
        <w:rFonts w:eastAsiaTheme="minorHAnsi" w:cstheme="minorBidi" w:hint="default"/>
        <w:b w:val="0"/>
        <w:color w:val="auto"/>
      </w:rPr>
    </w:lvl>
    <w:lvl w:ilvl="3">
      <w:start w:val="1"/>
      <w:numFmt w:val="decimal"/>
      <w:isLgl/>
      <w:lvlText w:val="%1.%2.%3.%4"/>
      <w:lvlJc w:val="left"/>
      <w:pPr>
        <w:ind w:left="1440" w:hanging="1080"/>
      </w:pPr>
      <w:rPr>
        <w:rFonts w:eastAsiaTheme="minorHAnsi" w:cstheme="minorBidi" w:hint="default"/>
        <w:b w:val="0"/>
        <w:color w:val="auto"/>
      </w:rPr>
    </w:lvl>
    <w:lvl w:ilvl="4">
      <w:start w:val="1"/>
      <w:numFmt w:val="decimal"/>
      <w:isLgl/>
      <w:lvlText w:val="%1.%2.%3.%4.%5"/>
      <w:lvlJc w:val="left"/>
      <w:pPr>
        <w:ind w:left="1440" w:hanging="1080"/>
      </w:pPr>
      <w:rPr>
        <w:rFonts w:eastAsiaTheme="minorHAnsi" w:cstheme="minorBidi" w:hint="default"/>
        <w:b w:val="0"/>
        <w:color w:val="auto"/>
      </w:rPr>
    </w:lvl>
    <w:lvl w:ilvl="5">
      <w:start w:val="1"/>
      <w:numFmt w:val="decimal"/>
      <w:isLgl/>
      <w:lvlText w:val="%1.%2.%3.%4.%5.%6"/>
      <w:lvlJc w:val="left"/>
      <w:pPr>
        <w:ind w:left="1800" w:hanging="1440"/>
      </w:pPr>
      <w:rPr>
        <w:rFonts w:eastAsiaTheme="minorHAnsi" w:cstheme="minorBidi" w:hint="default"/>
        <w:b w:val="0"/>
        <w:color w:val="auto"/>
      </w:rPr>
    </w:lvl>
    <w:lvl w:ilvl="6">
      <w:start w:val="1"/>
      <w:numFmt w:val="decimal"/>
      <w:isLgl/>
      <w:lvlText w:val="%1.%2.%3.%4.%5.%6.%7"/>
      <w:lvlJc w:val="left"/>
      <w:pPr>
        <w:ind w:left="1800" w:hanging="1440"/>
      </w:pPr>
      <w:rPr>
        <w:rFonts w:eastAsiaTheme="minorHAnsi" w:cstheme="minorBidi" w:hint="default"/>
        <w:b w:val="0"/>
        <w:color w:val="auto"/>
      </w:rPr>
    </w:lvl>
    <w:lvl w:ilvl="7">
      <w:start w:val="1"/>
      <w:numFmt w:val="decimal"/>
      <w:isLgl/>
      <w:lvlText w:val="%1.%2.%3.%4.%5.%6.%7.%8"/>
      <w:lvlJc w:val="left"/>
      <w:pPr>
        <w:ind w:left="2160" w:hanging="1800"/>
      </w:pPr>
      <w:rPr>
        <w:rFonts w:eastAsiaTheme="minorHAnsi" w:cstheme="minorBidi" w:hint="default"/>
        <w:b w:val="0"/>
        <w:color w:val="auto"/>
      </w:rPr>
    </w:lvl>
    <w:lvl w:ilvl="8">
      <w:start w:val="1"/>
      <w:numFmt w:val="decimal"/>
      <w:isLgl/>
      <w:lvlText w:val="%1.%2.%3.%4.%5.%6.%7.%8.%9"/>
      <w:lvlJc w:val="left"/>
      <w:pPr>
        <w:ind w:left="2160" w:hanging="1800"/>
      </w:pPr>
      <w:rPr>
        <w:rFonts w:eastAsiaTheme="minorHAnsi" w:cstheme="minorBidi" w:hint="default"/>
        <w:b w:val="0"/>
        <w:color w:val="auto"/>
      </w:rPr>
    </w:lvl>
  </w:abstractNum>
  <w:abstractNum w:abstractNumId="12" w15:restartNumberingAfterBreak="0">
    <w:nsid w:val="56443F8A"/>
    <w:multiLevelType w:val="multilevel"/>
    <w:tmpl w:val="BBA0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D2FBC"/>
    <w:multiLevelType w:val="multilevel"/>
    <w:tmpl w:val="66F8B500"/>
    <w:lvl w:ilvl="0">
      <w:numFmt w:val="bullet"/>
      <w:lvlText w:val="•"/>
      <w:lvlJc w:val="left"/>
      <w:pPr>
        <w:ind w:left="786" w:hanging="360"/>
      </w:pPr>
      <w:rPr>
        <w:rFonts w:ascii="Arial" w:eastAsiaTheme="minorHAnsi" w:hAnsi="Arial" w:cs="Arial" w:hint="default"/>
      </w:rPr>
    </w:lvl>
    <w:lvl w:ilvl="1">
      <w:start w:val="1"/>
      <w:numFmt w:val="decimal"/>
      <w:isLgl/>
      <w:lvlText w:val="%1.%2"/>
      <w:lvlJc w:val="left"/>
      <w:pPr>
        <w:ind w:left="760" w:hanging="400"/>
      </w:pPr>
      <w:rPr>
        <w:rFonts w:eastAsiaTheme="minorHAnsi" w:cstheme="minorBidi" w:hint="default"/>
        <w:b w:val="0"/>
        <w:color w:val="auto"/>
      </w:rPr>
    </w:lvl>
    <w:lvl w:ilvl="2">
      <w:start w:val="1"/>
      <w:numFmt w:val="decimal"/>
      <w:isLgl/>
      <w:lvlText w:val="%1.%2.%3"/>
      <w:lvlJc w:val="left"/>
      <w:pPr>
        <w:ind w:left="1080" w:hanging="720"/>
      </w:pPr>
      <w:rPr>
        <w:rFonts w:eastAsiaTheme="minorHAnsi" w:cstheme="minorBidi" w:hint="default"/>
        <w:b w:val="0"/>
        <w:color w:val="auto"/>
      </w:rPr>
    </w:lvl>
    <w:lvl w:ilvl="3">
      <w:start w:val="1"/>
      <w:numFmt w:val="decimal"/>
      <w:isLgl/>
      <w:lvlText w:val="%1.%2.%3.%4"/>
      <w:lvlJc w:val="left"/>
      <w:pPr>
        <w:ind w:left="1440" w:hanging="1080"/>
      </w:pPr>
      <w:rPr>
        <w:rFonts w:eastAsiaTheme="minorHAnsi" w:cstheme="minorBidi" w:hint="default"/>
        <w:b w:val="0"/>
        <w:color w:val="auto"/>
      </w:rPr>
    </w:lvl>
    <w:lvl w:ilvl="4">
      <w:start w:val="1"/>
      <w:numFmt w:val="decimal"/>
      <w:isLgl/>
      <w:lvlText w:val="%1.%2.%3.%4.%5"/>
      <w:lvlJc w:val="left"/>
      <w:pPr>
        <w:ind w:left="1440" w:hanging="1080"/>
      </w:pPr>
      <w:rPr>
        <w:rFonts w:eastAsiaTheme="minorHAnsi" w:cstheme="minorBidi" w:hint="default"/>
        <w:b w:val="0"/>
        <w:color w:val="auto"/>
      </w:rPr>
    </w:lvl>
    <w:lvl w:ilvl="5">
      <w:start w:val="1"/>
      <w:numFmt w:val="decimal"/>
      <w:isLgl/>
      <w:lvlText w:val="%1.%2.%3.%4.%5.%6"/>
      <w:lvlJc w:val="left"/>
      <w:pPr>
        <w:ind w:left="1800" w:hanging="1440"/>
      </w:pPr>
      <w:rPr>
        <w:rFonts w:eastAsiaTheme="minorHAnsi" w:cstheme="minorBidi" w:hint="default"/>
        <w:b w:val="0"/>
        <w:color w:val="auto"/>
      </w:rPr>
    </w:lvl>
    <w:lvl w:ilvl="6">
      <w:start w:val="1"/>
      <w:numFmt w:val="decimal"/>
      <w:isLgl/>
      <w:lvlText w:val="%1.%2.%3.%4.%5.%6.%7"/>
      <w:lvlJc w:val="left"/>
      <w:pPr>
        <w:ind w:left="1800" w:hanging="1440"/>
      </w:pPr>
      <w:rPr>
        <w:rFonts w:eastAsiaTheme="minorHAnsi" w:cstheme="minorBidi" w:hint="default"/>
        <w:b w:val="0"/>
        <w:color w:val="auto"/>
      </w:rPr>
    </w:lvl>
    <w:lvl w:ilvl="7">
      <w:start w:val="1"/>
      <w:numFmt w:val="decimal"/>
      <w:isLgl/>
      <w:lvlText w:val="%1.%2.%3.%4.%5.%6.%7.%8"/>
      <w:lvlJc w:val="left"/>
      <w:pPr>
        <w:ind w:left="2160" w:hanging="1800"/>
      </w:pPr>
      <w:rPr>
        <w:rFonts w:eastAsiaTheme="minorHAnsi" w:cstheme="minorBidi" w:hint="default"/>
        <w:b w:val="0"/>
        <w:color w:val="auto"/>
      </w:rPr>
    </w:lvl>
    <w:lvl w:ilvl="8">
      <w:start w:val="1"/>
      <w:numFmt w:val="decimal"/>
      <w:isLgl/>
      <w:lvlText w:val="%1.%2.%3.%4.%5.%6.%7.%8.%9"/>
      <w:lvlJc w:val="left"/>
      <w:pPr>
        <w:ind w:left="2160" w:hanging="1800"/>
      </w:pPr>
      <w:rPr>
        <w:rFonts w:eastAsiaTheme="minorHAnsi" w:cstheme="minorBidi" w:hint="default"/>
        <w:b w:val="0"/>
        <w:color w:val="auto"/>
      </w:rPr>
    </w:lvl>
  </w:abstractNum>
  <w:abstractNum w:abstractNumId="14" w15:restartNumberingAfterBreak="0">
    <w:nsid w:val="62FD405A"/>
    <w:multiLevelType w:val="multilevel"/>
    <w:tmpl w:val="E048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ED112C"/>
    <w:multiLevelType w:val="multilevel"/>
    <w:tmpl w:val="CCF0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431B2"/>
    <w:multiLevelType w:val="hybridMultilevel"/>
    <w:tmpl w:val="8DA0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747F2"/>
    <w:multiLevelType w:val="multilevel"/>
    <w:tmpl w:val="9FF4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B567D4"/>
    <w:multiLevelType w:val="multilevel"/>
    <w:tmpl w:val="0DE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7C4979"/>
    <w:multiLevelType w:val="multilevel"/>
    <w:tmpl w:val="EA5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F2331F"/>
    <w:multiLevelType w:val="multilevel"/>
    <w:tmpl w:val="C6CC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F72D1A"/>
    <w:multiLevelType w:val="multilevel"/>
    <w:tmpl w:val="C698682C"/>
    <w:lvl w:ilvl="0">
      <w:start w:val="1"/>
      <w:numFmt w:val="bullet"/>
      <w:lvlText w:val=""/>
      <w:lvlJc w:val="left"/>
      <w:pPr>
        <w:ind w:left="357"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720" w:hanging="363"/>
      </w:pPr>
      <w:rPr>
        <w:rFonts w:ascii="Symbol" w:hAnsi="Symbol"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7C2738C3"/>
    <w:multiLevelType w:val="multilevel"/>
    <w:tmpl w:val="52641F50"/>
    <w:lvl w:ilvl="0">
      <w:start w:val="1"/>
      <w:numFmt w:val="decimal"/>
      <w:lvlText w:val="%1."/>
      <w:lvlJc w:val="left"/>
      <w:pPr>
        <w:ind w:left="1068" w:hanging="360"/>
      </w:pPr>
      <w:rPr>
        <w:rFonts w:hint="default"/>
        <w:i w:val="0"/>
        <w:iCs w:val="0"/>
      </w:rPr>
    </w:lvl>
    <w:lvl w:ilvl="1">
      <w:start w:val="1"/>
      <w:numFmt w:val="decimal"/>
      <w:isLgl/>
      <w:lvlText w:val="%1.%2"/>
      <w:lvlJc w:val="left"/>
      <w:pPr>
        <w:ind w:left="684" w:hanging="400"/>
      </w:pPr>
      <w:rPr>
        <w:rFonts w:eastAsiaTheme="minorHAnsi" w:cstheme="minorBidi" w:hint="default"/>
        <w:b w:val="0"/>
        <w:color w:val="auto"/>
      </w:rPr>
    </w:lvl>
    <w:lvl w:ilvl="2">
      <w:start w:val="1"/>
      <w:numFmt w:val="decimal"/>
      <w:isLgl/>
      <w:lvlText w:val="%1.%2.%3"/>
      <w:lvlJc w:val="left"/>
      <w:pPr>
        <w:ind w:left="1080" w:hanging="720"/>
      </w:pPr>
      <w:rPr>
        <w:rFonts w:eastAsiaTheme="minorHAnsi" w:cstheme="minorBidi" w:hint="default"/>
        <w:b w:val="0"/>
        <w:color w:val="auto"/>
      </w:rPr>
    </w:lvl>
    <w:lvl w:ilvl="3">
      <w:start w:val="1"/>
      <w:numFmt w:val="decimal"/>
      <w:isLgl/>
      <w:lvlText w:val="%1.%2.%3.%4"/>
      <w:lvlJc w:val="left"/>
      <w:pPr>
        <w:ind w:left="1440" w:hanging="1080"/>
      </w:pPr>
      <w:rPr>
        <w:rFonts w:eastAsiaTheme="minorHAnsi" w:cstheme="minorBidi" w:hint="default"/>
        <w:b w:val="0"/>
        <w:color w:val="auto"/>
      </w:rPr>
    </w:lvl>
    <w:lvl w:ilvl="4">
      <w:start w:val="1"/>
      <w:numFmt w:val="decimal"/>
      <w:isLgl/>
      <w:lvlText w:val="%1.%2.%3.%4.%5"/>
      <w:lvlJc w:val="left"/>
      <w:pPr>
        <w:ind w:left="1440" w:hanging="1080"/>
      </w:pPr>
      <w:rPr>
        <w:rFonts w:eastAsiaTheme="minorHAnsi" w:cstheme="minorBidi" w:hint="default"/>
        <w:b w:val="0"/>
        <w:color w:val="auto"/>
      </w:rPr>
    </w:lvl>
    <w:lvl w:ilvl="5">
      <w:start w:val="1"/>
      <w:numFmt w:val="decimal"/>
      <w:isLgl/>
      <w:lvlText w:val="%1.%2.%3.%4.%5.%6"/>
      <w:lvlJc w:val="left"/>
      <w:pPr>
        <w:ind w:left="1800" w:hanging="1440"/>
      </w:pPr>
      <w:rPr>
        <w:rFonts w:eastAsiaTheme="minorHAnsi" w:cstheme="minorBidi" w:hint="default"/>
        <w:b w:val="0"/>
        <w:color w:val="auto"/>
      </w:rPr>
    </w:lvl>
    <w:lvl w:ilvl="6">
      <w:start w:val="1"/>
      <w:numFmt w:val="decimal"/>
      <w:isLgl/>
      <w:lvlText w:val="%1.%2.%3.%4.%5.%6.%7"/>
      <w:lvlJc w:val="left"/>
      <w:pPr>
        <w:ind w:left="1800" w:hanging="1440"/>
      </w:pPr>
      <w:rPr>
        <w:rFonts w:eastAsiaTheme="minorHAnsi" w:cstheme="minorBidi" w:hint="default"/>
        <w:b w:val="0"/>
        <w:color w:val="auto"/>
      </w:rPr>
    </w:lvl>
    <w:lvl w:ilvl="7">
      <w:start w:val="1"/>
      <w:numFmt w:val="decimal"/>
      <w:isLgl/>
      <w:lvlText w:val="%1.%2.%3.%4.%5.%6.%7.%8"/>
      <w:lvlJc w:val="left"/>
      <w:pPr>
        <w:ind w:left="2160" w:hanging="1800"/>
      </w:pPr>
      <w:rPr>
        <w:rFonts w:eastAsiaTheme="minorHAnsi" w:cstheme="minorBidi" w:hint="default"/>
        <w:b w:val="0"/>
        <w:color w:val="auto"/>
      </w:rPr>
    </w:lvl>
    <w:lvl w:ilvl="8">
      <w:start w:val="1"/>
      <w:numFmt w:val="decimal"/>
      <w:isLgl/>
      <w:lvlText w:val="%1.%2.%3.%4.%5.%6.%7.%8.%9"/>
      <w:lvlJc w:val="left"/>
      <w:pPr>
        <w:ind w:left="2160" w:hanging="1800"/>
      </w:pPr>
      <w:rPr>
        <w:rFonts w:eastAsiaTheme="minorHAnsi" w:cstheme="minorBidi" w:hint="default"/>
        <w:b w:val="0"/>
        <w:color w:val="auto"/>
      </w:rPr>
    </w:lvl>
  </w:abstractNum>
  <w:abstractNum w:abstractNumId="23" w15:restartNumberingAfterBreak="0">
    <w:nsid w:val="7D602863"/>
    <w:multiLevelType w:val="multilevel"/>
    <w:tmpl w:val="1B0E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5934639">
    <w:abstractNumId w:val="3"/>
  </w:num>
  <w:num w:numId="2" w16cid:durableId="788428602">
    <w:abstractNumId w:val="4"/>
  </w:num>
  <w:num w:numId="3" w16cid:durableId="298653332">
    <w:abstractNumId w:val="21"/>
  </w:num>
  <w:num w:numId="4" w16cid:durableId="477190332">
    <w:abstractNumId w:val="7"/>
  </w:num>
  <w:num w:numId="5" w16cid:durableId="982927813">
    <w:abstractNumId w:val="22"/>
  </w:num>
  <w:num w:numId="6" w16cid:durableId="72968998">
    <w:abstractNumId w:val="20"/>
  </w:num>
  <w:num w:numId="7" w16cid:durableId="2040080662">
    <w:abstractNumId w:val="6"/>
  </w:num>
  <w:num w:numId="8" w16cid:durableId="1398362126">
    <w:abstractNumId w:val="12"/>
  </w:num>
  <w:num w:numId="9" w16cid:durableId="1242301564">
    <w:abstractNumId w:val="14"/>
  </w:num>
  <w:num w:numId="10" w16cid:durableId="1228105448">
    <w:abstractNumId w:val="2"/>
  </w:num>
  <w:num w:numId="11" w16cid:durableId="980768042">
    <w:abstractNumId w:val="19"/>
  </w:num>
  <w:num w:numId="12" w16cid:durableId="576867171">
    <w:abstractNumId w:val="18"/>
  </w:num>
  <w:num w:numId="13" w16cid:durableId="1204489377">
    <w:abstractNumId w:val="17"/>
  </w:num>
  <w:num w:numId="14" w16cid:durableId="1500654863">
    <w:abstractNumId w:val="1"/>
  </w:num>
  <w:num w:numId="15" w16cid:durableId="319577012">
    <w:abstractNumId w:val="10"/>
  </w:num>
  <w:num w:numId="16" w16cid:durableId="1353533097">
    <w:abstractNumId w:val="8"/>
  </w:num>
  <w:num w:numId="17" w16cid:durableId="876624757">
    <w:abstractNumId w:val="15"/>
  </w:num>
  <w:num w:numId="18" w16cid:durableId="1413698080">
    <w:abstractNumId w:val="5"/>
  </w:num>
  <w:num w:numId="19" w16cid:durableId="623120944">
    <w:abstractNumId w:val="23"/>
  </w:num>
  <w:num w:numId="20" w16cid:durableId="260916180">
    <w:abstractNumId w:val="16"/>
  </w:num>
  <w:num w:numId="21" w16cid:durableId="1302031249">
    <w:abstractNumId w:val="9"/>
  </w:num>
  <w:num w:numId="22" w16cid:durableId="2100633325">
    <w:abstractNumId w:val="13"/>
  </w:num>
  <w:num w:numId="23" w16cid:durableId="1966033637">
    <w:abstractNumId w:val="0"/>
  </w:num>
  <w:num w:numId="24" w16cid:durableId="1984703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20"/>
    <w:rsid w:val="00034D79"/>
    <w:rsid w:val="00082F8E"/>
    <w:rsid w:val="00094C4C"/>
    <w:rsid w:val="000B04BD"/>
    <w:rsid w:val="000D2BB8"/>
    <w:rsid w:val="000D37E4"/>
    <w:rsid w:val="000D430A"/>
    <w:rsid w:val="00117733"/>
    <w:rsid w:val="00117C8A"/>
    <w:rsid w:val="00137C4D"/>
    <w:rsid w:val="00162683"/>
    <w:rsid w:val="0018759B"/>
    <w:rsid w:val="00210547"/>
    <w:rsid w:val="00220152"/>
    <w:rsid w:val="00247A84"/>
    <w:rsid w:val="002579FD"/>
    <w:rsid w:val="003148BD"/>
    <w:rsid w:val="0033546B"/>
    <w:rsid w:val="00336054"/>
    <w:rsid w:val="00340DB6"/>
    <w:rsid w:val="00343581"/>
    <w:rsid w:val="003E57AA"/>
    <w:rsid w:val="00401BFC"/>
    <w:rsid w:val="004415E5"/>
    <w:rsid w:val="00470829"/>
    <w:rsid w:val="004B5ACE"/>
    <w:rsid w:val="00543572"/>
    <w:rsid w:val="005731EC"/>
    <w:rsid w:val="00595BF6"/>
    <w:rsid w:val="005A1344"/>
    <w:rsid w:val="00670D20"/>
    <w:rsid w:val="00682BD1"/>
    <w:rsid w:val="006A6C7A"/>
    <w:rsid w:val="006C018E"/>
    <w:rsid w:val="006D7DA3"/>
    <w:rsid w:val="007379BE"/>
    <w:rsid w:val="00785A71"/>
    <w:rsid w:val="007A588C"/>
    <w:rsid w:val="007F2533"/>
    <w:rsid w:val="007F53DA"/>
    <w:rsid w:val="007F5843"/>
    <w:rsid w:val="008432F1"/>
    <w:rsid w:val="00854F09"/>
    <w:rsid w:val="0086166B"/>
    <w:rsid w:val="008B5640"/>
    <w:rsid w:val="008E4212"/>
    <w:rsid w:val="008E50B6"/>
    <w:rsid w:val="00914234"/>
    <w:rsid w:val="009445EE"/>
    <w:rsid w:val="00956539"/>
    <w:rsid w:val="009F22AD"/>
    <w:rsid w:val="009F3CD8"/>
    <w:rsid w:val="00A07A04"/>
    <w:rsid w:val="00A30178"/>
    <w:rsid w:val="00A36ECB"/>
    <w:rsid w:val="00A840D8"/>
    <w:rsid w:val="00BD6B19"/>
    <w:rsid w:val="00BE3895"/>
    <w:rsid w:val="00BE6789"/>
    <w:rsid w:val="00C71C57"/>
    <w:rsid w:val="00C76A2D"/>
    <w:rsid w:val="00CA2844"/>
    <w:rsid w:val="00D4265D"/>
    <w:rsid w:val="00D64B8C"/>
    <w:rsid w:val="00DC45A5"/>
    <w:rsid w:val="00E0291A"/>
    <w:rsid w:val="00E604BB"/>
    <w:rsid w:val="00E65C9F"/>
    <w:rsid w:val="00E82FF6"/>
    <w:rsid w:val="00EA712A"/>
    <w:rsid w:val="00FD10C9"/>
    <w:rsid w:val="00FF7EAA"/>
    <w:rsid w:val="0B43327E"/>
    <w:rsid w:val="14B0D017"/>
    <w:rsid w:val="3A55E226"/>
    <w:rsid w:val="5B01D034"/>
    <w:rsid w:val="74DEE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38E0"/>
  <w15:chartTrackingRefBased/>
  <w15:docId w15:val="{4863B7D8-A7DB-47A8-83FF-3338BBE5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D1"/>
    <w:pPr>
      <w:spacing w:after="200" w:line="240" w:lineRule="auto"/>
    </w:pPr>
    <w:rPr>
      <w:rFonts w:ascii="Arial" w:hAnsi="Arial"/>
    </w:rPr>
  </w:style>
  <w:style w:type="paragraph" w:styleId="Heading1">
    <w:name w:val="heading 1"/>
    <w:basedOn w:val="Normal"/>
    <w:next w:val="Normal"/>
    <w:link w:val="Heading1Char"/>
    <w:uiPriority w:val="9"/>
    <w:qFormat/>
    <w:rsid w:val="00682BD1"/>
    <w:pPr>
      <w:keepNext/>
      <w:keepLines/>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semiHidden/>
    <w:unhideWhenUsed/>
    <w:qFormat/>
    <w:rsid w:val="00682B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2B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2B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2B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2B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B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B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B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BD1"/>
    <w:rPr>
      <w:rFonts w:ascii="Arial" w:eastAsiaTheme="majorEastAsia" w:hAnsi="Arial" w:cstheme="majorBidi"/>
      <w:b/>
      <w:color w:val="000000" w:themeColor="text1"/>
      <w:szCs w:val="40"/>
    </w:rPr>
  </w:style>
  <w:style w:type="character" w:customStyle="1" w:styleId="Heading2Char">
    <w:name w:val="Heading 2 Char"/>
    <w:basedOn w:val="DefaultParagraphFont"/>
    <w:link w:val="Heading2"/>
    <w:uiPriority w:val="9"/>
    <w:semiHidden/>
    <w:rsid w:val="00682B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2B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2B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2B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2B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B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B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BD1"/>
    <w:rPr>
      <w:rFonts w:eastAsiaTheme="majorEastAsia" w:cstheme="majorBidi"/>
      <w:color w:val="272727" w:themeColor="text1" w:themeTint="D8"/>
    </w:rPr>
  </w:style>
  <w:style w:type="paragraph" w:styleId="Title">
    <w:name w:val="Title"/>
    <w:basedOn w:val="Normal"/>
    <w:next w:val="Normal"/>
    <w:link w:val="TitleChar"/>
    <w:uiPriority w:val="10"/>
    <w:qFormat/>
    <w:rsid w:val="00682BD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B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B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BD1"/>
    <w:pPr>
      <w:spacing w:before="160"/>
      <w:jc w:val="center"/>
    </w:pPr>
    <w:rPr>
      <w:i/>
      <w:iCs/>
      <w:color w:val="404040" w:themeColor="text1" w:themeTint="BF"/>
    </w:rPr>
  </w:style>
  <w:style w:type="character" w:customStyle="1" w:styleId="QuoteChar">
    <w:name w:val="Quote Char"/>
    <w:basedOn w:val="DefaultParagraphFont"/>
    <w:link w:val="Quote"/>
    <w:uiPriority w:val="29"/>
    <w:rsid w:val="00682BD1"/>
    <w:rPr>
      <w:i/>
      <w:iCs/>
      <w:color w:val="404040" w:themeColor="text1" w:themeTint="BF"/>
    </w:rPr>
  </w:style>
  <w:style w:type="paragraph" w:styleId="ListParagraph">
    <w:name w:val="List Paragraph"/>
    <w:basedOn w:val="Normal"/>
    <w:uiPriority w:val="34"/>
    <w:qFormat/>
    <w:rsid w:val="00682BD1"/>
    <w:pPr>
      <w:ind w:left="720"/>
      <w:contextualSpacing/>
    </w:pPr>
    <w:rPr>
      <w:color w:val="000000" w:themeColor="text1"/>
    </w:rPr>
  </w:style>
  <w:style w:type="character" w:styleId="IntenseEmphasis">
    <w:name w:val="Intense Emphasis"/>
    <w:basedOn w:val="DefaultParagraphFont"/>
    <w:uiPriority w:val="21"/>
    <w:qFormat/>
    <w:rsid w:val="00682BD1"/>
    <w:rPr>
      <w:i/>
      <w:iCs/>
      <w:color w:val="0F4761" w:themeColor="accent1" w:themeShade="BF"/>
    </w:rPr>
  </w:style>
  <w:style w:type="paragraph" w:styleId="IntenseQuote">
    <w:name w:val="Intense Quote"/>
    <w:basedOn w:val="Normal"/>
    <w:next w:val="Normal"/>
    <w:link w:val="IntenseQuoteChar"/>
    <w:uiPriority w:val="30"/>
    <w:qFormat/>
    <w:rsid w:val="00682B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BD1"/>
    <w:rPr>
      <w:i/>
      <w:iCs/>
      <w:color w:val="0F4761" w:themeColor="accent1" w:themeShade="BF"/>
    </w:rPr>
  </w:style>
  <w:style w:type="character" w:styleId="IntenseReference">
    <w:name w:val="Intense Reference"/>
    <w:basedOn w:val="DefaultParagraphFont"/>
    <w:uiPriority w:val="32"/>
    <w:qFormat/>
    <w:rsid w:val="00682BD1"/>
    <w:rPr>
      <w:b/>
      <w:bCs/>
      <w:smallCaps/>
      <w:color w:val="0F4761" w:themeColor="accent1" w:themeShade="BF"/>
      <w:spacing w:val="5"/>
    </w:rPr>
  </w:style>
  <w:style w:type="paragraph" w:styleId="Header">
    <w:name w:val="header"/>
    <w:basedOn w:val="Normal"/>
    <w:link w:val="HeaderChar"/>
    <w:uiPriority w:val="99"/>
    <w:unhideWhenUsed/>
    <w:rsid w:val="00682BD1"/>
    <w:pPr>
      <w:tabs>
        <w:tab w:val="center" w:pos="4513"/>
        <w:tab w:val="right" w:pos="9026"/>
      </w:tabs>
      <w:spacing w:after="0"/>
    </w:pPr>
  </w:style>
  <w:style w:type="character" w:customStyle="1" w:styleId="HeaderChar">
    <w:name w:val="Header Char"/>
    <w:basedOn w:val="DefaultParagraphFont"/>
    <w:link w:val="Header"/>
    <w:uiPriority w:val="99"/>
    <w:rsid w:val="00682BD1"/>
  </w:style>
  <w:style w:type="paragraph" w:styleId="Footer">
    <w:name w:val="footer"/>
    <w:basedOn w:val="Normal"/>
    <w:link w:val="FooterChar"/>
    <w:uiPriority w:val="99"/>
    <w:unhideWhenUsed/>
    <w:rsid w:val="00682BD1"/>
    <w:pPr>
      <w:tabs>
        <w:tab w:val="center" w:pos="4513"/>
        <w:tab w:val="right" w:pos="9026"/>
      </w:tabs>
      <w:spacing w:after="0"/>
    </w:pPr>
  </w:style>
  <w:style w:type="character" w:customStyle="1" w:styleId="FooterChar">
    <w:name w:val="Footer Char"/>
    <w:basedOn w:val="DefaultParagraphFont"/>
    <w:link w:val="Footer"/>
    <w:uiPriority w:val="99"/>
    <w:rsid w:val="00682BD1"/>
  </w:style>
  <w:style w:type="paragraph" w:styleId="NormalWeb">
    <w:name w:val="Normal (Web)"/>
    <w:basedOn w:val="Normal"/>
    <w:uiPriority w:val="99"/>
    <w:semiHidden/>
    <w:unhideWhenUsed/>
    <w:rsid w:val="00137C4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445EE"/>
    <w:rPr>
      <w:b/>
      <w:bCs/>
    </w:rPr>
  </w:style>
  <w:style w:type="character" w:customStyle="1" w:styleId="t286pc">
    <w:name w:val="t286pc"/>
    <w:basedOn w:val="DefaultParagraphFont"/>
    <w:rsid w:val="008E50B6"/>
  </w:style>
  <w:style w:type="character" w:styleId="CommentReference">
    <w:name w:val="annotation reference"/>
    <w:basedOn w:val="DefaultParagraphFont"/>
    <w:uiPriority w:val="99"/>
    <w:semiHidden/>
    <w:unhideWhenUsed/>
    <w:rsid w:val="00220152"/>
    <w:rPr>
      <w:sz w:val="16"/>
      <w:szCs w:val="16"/>
    </w:rPr>
  </w:style>
  <w:style w:type="paragraph" w:styleId="CommentText">
    <w:name w:val="annotation text"/>
    <w:basedOn w:val="Normal"/>
    <w:link w:val="CommentTextChar"/>
    <w:uiPriority w:val="99"/>
    <w:unhideWhenUsed/>
    <w:rsid w:val="00220152"/>
    <w:rPr>
      <w:sz w:val="20"/>
      <w:szCs w:val="20"/>
    </w:rPr>
  </w:style>
  <w:style w:type="character" w:customStyle="1" w:styleId="CommentTextChar">
    <w:name w:val="Comment Text Char"/>
    <w:basedOn w:val="DefaultParagraphFont"/>
    <w:link w:val="CommentText"/>
    <w:uiPriority w:val="99"/>
    <w:rsid w:val="0022015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0152"/>
    <w:rPr>
      <w:b/>
      <w:bCs/>
    </w:rPr>
  </w:style>
  <w:style w:type="character" w:customStyle="1" w:styleId="CommentSubjectChar">
    <w:name w:val="Comment Subject Char"/>
    <w:basedOn w:val="CommentTextChar"/>
    <w:link w:val="CommentSubject"/>
    <w:uiPriority w:val="99"/>
    <w:semiHidden/>
    <w:rsid w:val="0022015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97716">
      <w:bodyDiv w:val="1"/>
      <w:marLeft w:val="0"/>
      <w:marRight w:val="0"/>
      <w:marTop w:val="0"/>
      <w:marBottom w:val="0"/>
      <w:divBdr>
        <w:top w:val="none" w:sz="0" w:space="0" w:color="auto"/>
        <w:left w:val="none" w:sz="0" w:space="0" w:color="auto"/>
        <w:bottom w:val="none" w:sz="0" w:space="0" w:color="auto"/>
        <w:right w:val="none" w:sz="0" w:space="0" w:color="auto"/>
      </w:divBdr>
    </w:div>
    <w:div w:id="1246256837">
      <w:bodyDiv w:val="1"/>
      <w:marLeft w:val="0"/>
      <w:marRight w:val="0"/>
      <w:marTop w:val="0"/>
      <w:marBottom w:val="0"/>
      <w:divBdr>
        <w:top w:val="none" w:sz="0" w:space="0" w:color="auto"/>
        <w:left w:val="none" w:sz="0" w:space="0" w:color="auto"/>
        <w:bottom w:val="none" w:sz="0" w:space="0" w:color="auto"/>
        <w:right w:val="none" w:sz="0" w:space="0" w:color="auto"/>
      </w:divBdr>
    </w:div>
    <w:div w:id="18499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unders\OneDrive%20-%20Anglian%20Learning%20(Multi-Academy%20Trust)\Documents\Anglian%20Learning\PSHE\Relationships%20education%20policy%20-%20primary%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E2F1C7CB56C48AA22619D534C0FC9" ma:contentTypeVersion="19" ma:contentTypeDescription="Create a new document." ma:contentTypeScope="" ma:versionID="80b93a5dc1acba02ffb29b256e368308">
  <xsd:schema xmlns:xsd="http://www.w3.org/2001/XMLSchema" xmlns:xs="http://www.w3.org/2001/XMLSchema" xmlns:p="http://schemas.microsoft.com/office/2006/metadata/properties" xmlns:ns3="c3eaa7ee-ac8b-4f3a-bf74-d355d7e10645" xmlns:ns4="74fb2e94-8a55-4f6a-a33e-f264bb8dac46" targetNamespace="http://schemas.microsoft.com/office/2006/metadata/properties" ma:root="true" ma:fieldsID="9c330feb296bf4dc9ec7e3506a8dbc0b" ns3:_="" ns4:_="">
    <xsd:import namespace="c3eaa7ee-ac8b-4f3a-bf74-d355d7e10645"/>
    <xsd:import namespace="74fb2e94-8a55-4f6a-a33e-f264bb8dac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aa7ee-ac8b-4f3a-bf74-d355d7e10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fb2e94-8a55-4f6a-a33e-f264bb8dac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3eaa7ee-ac8b-4f3a-bf74-d355d7e106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3F47C5-8DF4-4DFE-9A9E-65C56C8B4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aa7ee-ac8b-4f3a-bf74-d355d7e10645"/>
    <ds:schemaRef ds:uri="74fb2e94-8a55-4f6a-a33e-f264bb8da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E6AF1C-147F-4E0F-9B8A-42DD4D203A5C}">
  <ds:schemaRefs>
    <ds:schemaRef ds:uri="http://schemas.microsoft.com/office/2006/metadata/properties"/>
    <ds:schemaRef ds:uri="http://schemas.microsoft.com/office/infopath/2007/PartnerControls"/>
    <ds:schemaRef ds:uri="c3eaa7ee-ac8b-4f3a-bf74-d355d7e10645"/>
  </ds:schemaRefs>
</ds:datastoreItem>
</file>

<file path=customXml/itemProps3.xml><?xml version="1.0" encoding="utf-8"?>
<ds:datastoreItem xmlns:ds="http://schemas.openxmlformats.org/officeDocument/2006/customXml" ds:itemID="{61F1F7DD-D3B9-484F-9D57-EA799E626E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C:\Users\csaunders\OneDrive - Anglian Learning (Multi-Academy Trust)\Documents\Anglian Learning\PSHE\Relationships education policy - primary 2026.dotx</Template>
  <TotalTime>1</TotalTime>
  <Pages>19</Pages>
  <Words>2784</Words>
  <Characters>15875</Characters>
  <Application>Microsoft Office Word</Application>
  <DocSecurity>0</DocSecurity>
  <Lines>132</Lines>
  <Paragraphs>37</Paragraphs>
  <ScaleCrop>false</ScaleCrop>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Saunders</dc:creator>
  <cp:keywords/>
  <dc:description/>
  <cp:lastModifiedBy>Thompson, Mrs E</cp:lastModifiedBy>
  <cp:revision>2</cp:revision>
  <dcterms:created xsi:type="dcterms:W3CDTF">2026-07-07T11:47:00Z</dcterms:created>
  <dcterms:modified xsi:type="dcterms:W3CDTF">2026-07-07T11:47:00Z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0x010100777E2F1C7CB56C48AA22619D534C0FC9</vt:lpwstr>
  </property>
  <property fmtid="{D5CDD505-2E9C-101B-9397-08002B2CF9AE}" pid="3" name="MediaServiceImageTags">
    <vt:lpwstr/>
  </property>
</Properties>
</file>